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2C" w:rsidRPr="006444E2" w:rsidRDefault="00751E2C">
      <w:pPr>
        <w:jc w:val="center"/>
        <w:rPr>
          <w:sz w:val="28"/>
          <w:szCs w:val="28"/>
        </w:rPr>
      </w:pPr>
      <w:bookmarkStart w:id="0" w:name="_GoBack"/>
      <w:bookmarkEnd w:id="0"/>
    </w:p>
    <w:p w:rsidR="00751E2C" w:rsidRDefault="00751E2C">
      <w:pPr>
        <w:jc w:val="center"/>
        <w:rPr>
          <w:b/>
          <w:sz w:val="36"/>
          <w:szCs w:val="36"/>
          <w:lang w:val="en-US"/>
        </w:rPr>
      </w:pPr>
      <w:r w:rsidRPr="006444E2">
        <w:rPr>
          <w:b/>
          <w:sz w:val="36"/>
          <w:szCs w:val="36"/>
        </w:rPr>
        <w:t>Порядок проведения этической экспертизы научно-исследовательски</w:t>
      </w:r>
      <w:r w:rsidR="007F50C9" w:rsidRPr="006444E2">
        <w:rPr>
          <w:b/>
          <w:sz w:val="36"/>
          <w:szCs w:val="36"/>
        </w:rPr>
        <w:t>х работ, проводимых на животных</w:t>
      </w:r>
    </w:p>
    <w:p w:rsidR="006444E2" w:rsidRPr="006444E2" w:rsidRDefault="006444E2">
      <w:pPr>
        <w:jc w:val="center"/>
        <w:rPr>
          <w:b/>
          <w:sz w:val="36"/>
          <w:szCs w:val="36"/>
          <w:lang w:val="en-US"/>
        </w:rPr>
      </w:pPr>
    </w:p>
    <w:p w:rsidR="00751E2C" w:rsidRPr="006444E2" w:rsidRDefault="00751E2C" w:rsidP="007C3351">
      <w:pPr>
        <w:numPr>
          <w:ilvl w:val="0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Комиссия принимает к рассмотрению планируемые научно-исследовательские и прикладные работы, в которых используются ж</w:t>
      </w:r>
      <w:r w:rsidRPr="006444E2">
        <w:rPr>
          <w:sz w:val="28"/>
          <w:szCs w:val="28"/>
        </w:rPr>
        <w:t>и</w:t>
      </w:r>
      <w:r w:rsidRPr="006444E2">
        <w:rPr>
          <w:sz w:val="28"/>
          <w:szCs w:val="28"/>
        </w:rPr>
        <w:t>вотные: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Фундаментальные исследования;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Доклинические испытания новых хирургических технологий;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Доклинические испытания новых инвазивных и неинвазивных методов диагностики и лечения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 xml:space="preserve">Доклинические испытания новых лекарственных препаратов, </w:t>
      </w:r>
      <w:proofErr w:type="gramStart"/>
      <w:r w:rsidRPr="006444E2">
        <w:rPr>
          <w:sz w:val="28"/>
          <w:szCs w:val="28"/>
        </w:rPr>
        <w:t>биологических  активных</w:t>
      </w:r>
      <w:proofErr w:type="gramEnd"/>
      <w:r w:rsidRPr="006444E2">
        <w:rPr>
          <w:sz w:val="28"/>
          <w:szCs w:val="28"/>
        </w:rPr>
        <w:t xml:space="preserve"> добавок, биоактивных веществ, кл</w:t>
      </w:r>
      <w:r w:rsidRPr="006444E2">
        <w:rPr>
          <w:sz w:val="28"/>
          <w:szCs w:val="28"/>
        </w:rPr>
        <w:t>е</w:t>
      </w:r>
      <w:r w:rsidRPr="006444E2">
        <w:rPr>
          <w:sz w:val="28"/>
          <w:szCs w:val="28"/>
        </w:rPr>
        <w:t>точных технологий, материалов и методов лечения;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Новые биотехнологические, биоинженерные и другие технол</w:t>
      </w:r>
      <w:r w:rsidRPr="006444E2">
        <w:rPr>
          <w:sz w:val="28"/>
          <w:szCs w:val="28"/>
        </w:rPr>
        <w:t>о</w:t>
      </w:r>
      <w:r w:rsidRPr="006444E2">
        <w:rPr>
          <w:sz w:val="28"/>
          <w:szCs w:val="28"/>
        </w:rPr>
        <w:t>гии;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Тестирование токсикологических, мутагенных, эмбриотоксич</w:t>
      </w:r>
      <w:r w:rsidRPr="006444E2">
        <w:rPr>
          <w:sz w:val="28"/>
          <w:szCs w:val="28"/>
        </w:rPr>
        <w:t>е</w:t>
      </w:r>
      <w:r w:rsidRPr="006444E2">
        <w:rPr>
          <w:sz w:val="28"/>
          <w:szCs w:val="28"/>
        </w:rPr>
        <w:t>ских, аллергогенных, канцерогенных и т.п. свойств веществ, би</w:t>
      </w:r>
      <w:r w:rsidRPr="006444E2">
        <w:rPr>
          <w:sz w:val="28"/>
          <w:szCs w:val="28"/>
        </w:rPr>
        <w:t>о</w:t>
      </w:r>
      <w:r w:rsidRPr="006444E2">
        <w:rPr>
          <w:sz w:val="28"/>
          <w:szCs w:val="28"/>
        </w:rPr>
        <w:t>логических, физико-химических и других факторов;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Разработка новых экспериментальных моделей;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Проведение учебных занятий.</w:t>
      </w:r>
    </w:p>
    <w:p w:rsidR="00751E2C" w:rsidRPr="006444E2" w:rsidRDefault="00751E2C">
      <w:pPr>
        <w:numPr>
          <w:ilvl w:val="0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Документы необходимые для представления:</w:t>
      </w:r>
    </w:p>
    <w:p w:rsidR="00751E2C" w:rsidRPr="006444E2" w:rsidRDefault="00751E2C" w:rsidP="007C3351">
      <w:pPr>
        <w:numPr>
          <w:ilvl w:val="1"/>
          <w:numId w:val="11"/>
        </w:numPr>
        <w:jc w:val="both"/>
        <w:rPr>
          <w:b/>
          <w:sz w:val="28"/>
          <w:szCs w:val="28"/>
        </w:rPr>
      </w:pPr>
      <w:r w:rsidRPr="006444E2">
        <w:rPr>
          <w:b/>
          <w:sz w:val="28"/>
          <w:szCs w:val="28"/>
        </w:rPr>
        <w:t>Заявление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b/>
          <w:sz w:val="28"/>
          <w:szCs w:val="28"/>
        </w:rPr>
        <w:t>Аннотация</w:t>
      </w:r>
      <w:r w:rsidRPr="006444E2">
        <w:rPr>
          <w:sz w:val="28"/>
          <w:szCs w:val="28"/>
        </w:rPr>
        <w:t xml:space="preserve"> к НИР с расширенным обзором литературы, с обо</w:t>
      </w:r>
      <w:r w:rsidRPr="006444E2">
        <w:rPr>
          <w:sz w:val="28"/>
          <w:szCs w:val="28"/>
        </w:rPr>
        <w:t>с</w:t>
      </w:r>
      <w:r w:rsidRPr="006444E2">
        <w:rPr>
          <w:sz w:val="28"/>
          <w:szCs w:val="28"/>
        </w:rPr>
        <w:t>нованием необходимости использования животных в планиру</w:t>
      </w:r>
      <w:r w:rsidRPr="006444E2">
        <w:rPr>
          <w:sz w:val="28"/>
          <w:szCs w:val="28"/>
        </w:rPr>
        <w:t>е</w:t>
      </w:r>
      <w:r w:rsidRPr="006444E2">
        <w:rPr>
          <w:sz w:val="28"/>
          <w:szCs w:val="28"/>
        </w:rPr>
        <w:t>мых исследованиях;</w:t>
      </w:r>
    </w:p>
    <w:p w:rsidR="007F50C9" w:rsidRPr="006444E2" w:rsidRDefault="007F50C9" w:rsidP="007F50C9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b/>
          <w:sz w:val="28"/>
          <w:szCs w:val="28"/>
        </w:rPr>
        <w:t>П</w:t>
      </w:r>
      <w:r w:rsidR="00751E2C" w:rsidRPr="006444E2">
        <w:rPr>
          <w:b/>
          <w:sz w:val="28"/>
          <w:szCs w:val="28"/>
        </w:rPr>
        <w:t>ро</w:t>
      </w:r>
      <w:r w:rsidRPr="006444E2">
        <w:rPr>
          <w:b/>
          <w:sz w:val="28"/>
          <w:szCs w:val="28"/>
        </w:rPr>
        <w:t xml:space="preserve">токол планируемого </w:t>
      </w:r>
      <w:proofErr w:type="gramStart"/>
      <w:r w:rsidRPr="006444E2">
        <w:rPr>
          <w:b/>
          <w:sz w:val="28"/>
          <w:szCs w:val="28"/>
        </w:rPr>
        <w:t>эксперимента</w:t>
      </w:r>
      <w:r w:rsidR="00751E2C" w:rsidRPr="006444E2">
        <w:rPr>
          <w:sz w:val="28"/>
          <w:szCs w:val="28"/>
        </w:rPr>
        <w:t xml:space="preserve"> </w:t>
      </w:r>
      <w:r w:rsidR="007C3351" w:rsidRPr="006444E2">
        <w:rPr>
          <w:sz w:val="28"/>
          <w:szCs w:val="28"/>
        </w:rPr>
        <w:t>:</w:t>
      </w:r>
      <w:proofErr w:type="gramEnd"/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  <w:lang w:val="en-US"/>
        </w:rPr>
        <w:t xml:space="preserve">-   </w:t>
      </w:r>
      <w:r w:rsidR="007F50C9" w:rsidRPr="006444E2">
        <w:rPr>
          <w:sz w:val="28"/>
          <w:szCs w:val="28"/>
        </w:rPr>
        <w:t>Название научно-исследовательской работы;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  <w:lang w:val="en-US"/>
        </w:rPr>
        <w:t xml:space="preserve">-   </w:t>
      </w:r>
      <w:r w:rsidR="007F50C9" w:rsidRPr="006444E2">
        <w:rPr>
          <w:sz w:val="28"/>
          <w:szCs w:val="28"/>
        </w:rPr>
        <w:t>Исполнитель (аспирант, докторант, соискатель);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 xml:space="preserve">- </w:t>
      </w:r>
      <w:r w:rsidR="00F70039" w:rsidRPr="00F70039">
        <w:rPr>
          <w:sz w:val="28"/>
          <w:szCs w:val="28"/>
        </w:rPr>
        <w:t xml:space="preserve"> </w:t>
      </w:r>
      <w:r w:rsidR="007F50C9" w:rsidRPr="006444E2">
        <w:rPr>
          <w:sz w:val="28"/>
          <w:szCs w:val="28"/>
        </w:rPr>
        <w:t>Научный руководитель (консультант), курирующий планируемое исследование;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</w:t>
      </w:r>
      <w:r w:rsidR="006444E2" w:rsidRPr="006444E2">
        <w:rPr>
          <w:sz w:val="28"/>
          <w:szCs w:val="28"/>
          <w:lang w:val="en-US"/>
        </w:rPr>
        <w:t xml:space="preserve">   </w:t>
      </w:r>
      <w:r w:rsidR="007F50C9" w:rsidRPr="006444E2">
        <w:rPr>
          <w:sz w:val="28"/>
          <w:szCs w:val="28"/>
        </w:rPr>
        <w:t>Место проведения исследования;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  </w:t>
      </w:r>
      <w:r w:rsidR="007F50C9" w:rsidRPr="006444E2">
        <w:rPr>
          <w:sz w:val="28"/>
          <w:szCs w:val="28"/>
        </w:rPr>
        <w:t>Виды исследований;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  </w:t>
      </w:r>
      <w:r w:rsidR="007F50C9" w:rsidRPr="006444E2">
        <w:rPr>
          <w:sz w:val="28"/>
          <w:szCs w:val="28"/>
        </w:rPr>
        <w:t>Характер исследований (острый или хронический эксперимент);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</w:t>
      </w:r>
      <w:r w:rsidR="00F70039" w:rsidRPr="00F70039">
        <w:rPr>
          <w:sz w:val="28"/>
          <w:szCs w:val="28"/>
        </w:rPr>
        <w:t xml:space="preserve"> </w:t>
      </w:r>
      <w:r w:rsidR="007F50C9" w:rsidRPr="006444E2">
        <w:rPr>
          <w:sz w:val="28"/>
          <w:szCs w:val="28"/>
        </w:rPr>
        <w:t>Детальное описание выбранной модели исследования (например, моделирование хронического гепатита, бронхиальной астмы, ИБС и др.);</w:t>
      </w:r>
    </w:p>
    <w:p w:rsidR="007C3351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 </w:t>
      </w:r>
      <w:r w:rsidR="007F50C9" w:rsidRPr="006444E2">
        <w:rPr>
          <w:sz w:val="28"/>
          <w:szCs w:val="28"/>
        </w:rPr>
        <w:t>Описание животных (вид, пол, возраст, количество, условия с</w:t>
      </w:r>
      <w:r w:rsidR="007F50C9" w:rsidRPr="006444E2">
        <w:rPr>
          <w:sz w:val="28"/>
          <w:szCs w:val="28"/>
        </w:rPr>
        <w:t>о</w:t>
      </w:r>
      <w:r w:rsidR="007F50C9" w:rsidRPr="006444E2">
        <w:rPr>
          <w:sz w:val="28"/>
          <w:szCs w:val="28"/>
        </w:rPr>
        <w:t>держания и кормления, время проведения и т.п.);</w:t>
      </w:r>
      <w:r w:rsidRPr="006444E2">
        <w:rPr>
          <w:sz w:val="28"/>
          <w:szCs w:val="28"/>
        </w:rPr>
        <w:t xml:space="preserve"> 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  </w:t>
      </w:r>
      <w:r w:rsidR="006444E2">
        <w:rPr>
          <w:sz w:val="28"/>
          <w:szCs w:val="28"/>
        </w:rPr>
        <w:t>Обоснование</w:t>
      </w:r>
      <w:r w:rsidRPr="006444E2">
        <w:rPr>
          <w:sz w:val="28"/>
          <w:szCs w:val="28"/>
        </w:rPr>
        <w:t xml:space="preserve"> количества животных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</w:t>
      </w:r>
      <w:r w:rsidR="00F70039" w:rsidRPr="00F70039">
        <w:rPr>
          <w:sz w:val="28"/>
          <w:szCs w:val="28"/>
        </w:rPr>
        <w:t xml:space="preserve">  </w:t>
      </w:r>
      <w:r w:rsidR="007F50C9" w:rsidRPr="006444E2">
        <w:rPr>
          <w:sz w:val="28"/>
          <w:szCs w:val="28"/>
        </w:rPr>
        <w:t>Подробное описание воздействия на животных, методов анест</w:t>
      </w:r>
      <w:r w:rsidR="007F50C9" w:rsidRPr="006444E2">
        <w:rPr>
          <w:sz w:val="28"/>
          <w:szCs w:val="28"/>
        </w:rPr>
        <w:t>е</w:t>
      </w:r>
      <w:r w:rsidR="007F50C9" w:rsidRPr="006444E2">
        <w:rPr>
          <w:sz w:val="28"/>
          <w:szCs w:val="28"/>
        </w:rPr>
        <w:t>зии и эвтаназии;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 </w:t>
      </w:r>
      <w:r w:rsidR="007F50C9" w:rsidRPr="006444E2">
        <w:rPr>
          <w:sz w:val="28"/>
          <w:szCs w:val="28"/>
        </w:rPr>
        <w:t>Описание метода утилизации биологического материала;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lastRenderedPageBreak/>
        <w:t>-</w:t>
      </w:r>
      <w:r w:rsidR="006444E2" w:rsidRPr="006444E2">
        <w:rPr>
          <w:sz w:val="28"/>
          <w:szCs w:val="28"/>
        </w:rPr>
        <w:t xml:space="preserve"> </w:t>
      </w:r>
      <w:r w:rsidR="007F50C9" w:rsidRPr="006444E2">
        <w:rPr>
          <w:sz w:val="28"/>
          <w:szCs w:val="28"/>
        </w:rPr>
        <w:t>Описание используемых биохимических, иммунологических, ги</w:t>
      </w:r>
      <w:r w:rsidR="007F50C9" w:rsidRPr="006444E2">
        <w:rPr>
          <w:sz w:val="28"/>
          <w:szCs w:val="28"/>
        </w:rPr>
        <w:t>с</w:t>
      </w:r>
      <w:r w:rsidR="007F50C9" w:rsidRPr="006444E2">
        <w:rPr>
          <w:sz w:val="28"/>
          <w:szCs w:val="28"/>
        </w:rPr>
        <w:t>тологических, гистохимических, клеточно-молекулярных, физиол</w:t>
      </w:r>
      <w:r w:rsidR="007F50C9" w:rsidRPr="006444E2">
        <w:rPr>
          <w:sz w:val="28"/>
          <w:szCs w:val="28"/>
        </w:rPr>
        <w:t>о</w:t>
      </w:r>
      <w:r w:rsidR="007F50C9" w:rsidRPr="006444E2">
        <w:rPr>
          <w:sz w:val="28"/>
          <w:szCs w:val="28"/>
        </w:rPr>
        <w:t>гических, морфологических и других методов исследования и обр</w:t>
      </w:r>
      <w:r w:rsidR="007F50C9" w:rsidRPr="006444E2">
        <w:rPr>
          <w:sz w:val="28"/>
          <w:szCs w:val="28"/>
        </w:rPr>
        <w:t>а</w:t>
      </w:r>
      <w:r w:rsidR="007F50C9" w:rsidRPr="006444E2">
        <w:rPr>
          <w:sz w:val="28"/>
          <w:szCs w:val="28"/>
        </w:rPr>
        <w:t>ботки полученной информации;</w:t>
      </w:r>
    </w:p>
    <w:p w:rsidR="007F50C9" w:rsidRPr="006444E2" w:rsidRDefault="007F50C9" w:rsidP="007F50C9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  Результаты экспертизы другими Этическими Комитетами (если проводилась);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 </w:t>
      </w:r>
      <w:r w:rsidR="007F50C9" w:rsidRPr="006444E2">
        <w:rPr>
          <w:sz w:val="28"/>
          <w:szCs w:val="28"/>
        </w:rPr>
        <w:t>Отчет по биологической и экологической безопасности;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</w:t>
      </w:r>
      <w:r w:rsidR="007F50C9" w:rsidRPr="006444E2">
        <w:rPr>
          <w:sz w:val="28"/>
          <w:szCs w:val="28"/>
        </w:rPr>
        <w:t>Степень биологической, экологической безопасности и безупре</w:t>
      </w:r>
      <w:r w:rsidR="007F50C9" w:rsidRPr="006444E2">
        <w:rPr>
          <w:sz w:val="28"/>
          <w:szCs w:val="28"/>
        </w:rPr>
        <w:t>ч</w:t>
      </w:r>
      <w:r w:rsidR="007F50C9" w:rsidRPr="006444E2">
        <w:rPr>
          <w:sz w:val="28"/>
          <w:szCs w:val="28"/>
        </w:rPr>
        <w:t>ности предмета исследования (доклинические исследования);</w:t>
      </w:r>
    </w:p>
    <w:p w:rsidR="007F50C9" w:rsidRPr="006444E2" w:rsidRDefault="007C3351" w:rsidP="007C3351">
      <w:pPr>
        <w:ind w:left="1080"/>
        <w:jc w:val="both"/>
        <w:rPr>
          <w:sz w:val="28"/>
          <w:szCs w:val="28"/>
        </w:rPr>
      </w:pPr>
      <w:r w:rsidRPr="006444E2">
        <w:rPr>
          <w:sz w:val="28"/>
          <w:szCs w:val="28"/>
        </w:rPr>
        <w:t>-</w:t>
      </w:r>
      <w:r w:rsidR="006444E2" w:rsidRPr="006444E2">
        <w:rPr>
          <w:sz w:val="28"/>
          <w:szCs w:val="28"/>
        </w:rPr>
        <w:t xml:space="preserve"> </w:t>
      </w:r>
      <w:r w:rsidR="00F70039" w:rsidRPr="00F70039">
        <w:rPr>
          <w:sz w:val="28"/>
          <w:szCs w:val="28"/>
        </w:rPr>
        <w:t xml:space="preserve"> </w:t>
      </w:r>
      <w:r w:rsidR="007F50C9" w:rsidRPr="006444E2">
        <w:rPr>
          <w:sz w:val="28"/>
          <w:szCs w:val="28"/>
        </w:rPr>
        <w:t>Проводились ли ранее такие же подобные исследования (или пр</w:t>
      </w:r>
      <w:r w:rsidR="007F50C9" w:rsidRPr="006444E2">
        <w:rPr>
          <w:sz w:val="28"/>
          <w:szCs w:val="28"/>
        </w:rPr>
        <w:t>о</w:t>
      </w:r>
      <w:r w:rsidR="007F50C9" w:rsidRPr="006444E2">
        <w:rPr>
          <w:sz w:val="28"/>
          <w:szCs w:val="28"/>
        </w:rPr>
        <w:t>водятся)? Если да – с каким результатом.</w:t>
      </w:r>
    </w:p>
    <w:p w:rsidR="007F50C9" w:rsidRPr="006444E2" w:rsidRDefault="007F50C9" w:rsidP="007F50C9">
      <w:pPr>
        <w:rPr>
          <w:sz w:val="28"/>
          <w:szCs w:val="28"/>
        </w:rPr>
      </w:pPr>
      <w:r w:rsidRPr="006444E2">
        <w:rPr>
          <w:sz w:val="28"/>
          <w:szCs w:val="28"/>
        </w:rPr>
        <w:t>Соответствие положениям Федерального Закона «О защите животных от жестокого обращения», введенным в действие 1.01.1997 г.</w:t>
      </w:r>
    </w:p>
    <w:p w:rsidR="007F50C9" w:rsidRPr="006444E2" w:rsidRDefault="007F50C9" w:rsidP="007C3351">
      <w:pPr>
        <w:ind w:left="1080"/>
        <w:jc w:val="both"/>
        <w:rPr>
          <w:sz w:val="28"/>
          <w:szCs w:val="28"/>
        </w:rPr>
      </w:pP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При проведении доклинических испытаний или тестирования новых лекарственных препаратов, биоактивных добавок, биоа</w:t>
      </w:r>
      <w:r w:rsidRPr="006444E2">
        <w:rPr>
          <w:sz w:val="28"/>
          <w:szCs w:val="28"/>
        </w:rPr>
        <w:t>к</w:t>
      </w:r>
      <w:r w:rsidRPr="006444E2">
        <w:rPr>
          <w:sz w:val="28"/>
          <w:szCs w:val="28"/>
        </w:rPr>
        <w:t>тивных веществ, клеточных технологий, методов лечения и м</w:t>
      </w:r>
      <w:r w:rsidRPr="006444E2">
        <w:rPr>
          <w:sz w:val="28"/>
          <w:szCs w:val="28"/>
        </w:rPr>
        <w:t>е</w:t>
      </w:r>
      <w:r w:rsidRPr="006444E2">
        <w:rPr>
          <w:sz w:val="28"/>
          <w:szCs w:val="28"/>
        </w:rPr>
        <w:t>дицинских материалов, документы представляются в соответс</w:t>
      </w:r>
      <w:r w:rsidRPr="006444E2">
        <w:rPr>
          <w:sz w:val="28"/>
          <w:szCs w:val="28"/>
        </w:rPr>
        <w:t>т</w:t>
      </w:r>
      <w:r w:rsidRPr="006444E2">
        <w:rPr>
          <w:sz w:val="28"/>
          <w:szCs w:val="28"/>
        </w:rPr>
        <w:t>вии с утвержденными МЗ РФ  действующими нормативными д</w:t>
      </w:r>
      <w:r w:rsidRPr="006444E2">
        <w:rPr>
          <w:sz w:val="28"/>
          <w:szCs w:val="28"/>
        </w:rPr>
        <w:t>о</w:t>
      </w:r>
      <w:r w:rsidRPr="006444E2">
        <w:rPr>
          <w:sz w:val="28"/>
          <w:szCs w:val="28"/>
        </w:rPr>
        <w:t>кументами и методическими рекомендациями;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При  планировании проведения учебных занятий с использован</w:t>
      </w:r>
      <w:r w:rsidRPr="006444E2">
        <w:rPr>
          <w:sz w:val="28"/>
          <w:szCs w:val="28"/>
        </w:rPr>
        <w:t>и</w:t>
      </w:r>
      <w:r w:rsidRPr="006444E2">
        <w:rPr>
          <w:sz w:val="28"/>
          <w:szCs w:val="28"/>
        </w:rPr>
        <w:t>ем животных, представляются планы проведения практических занятий, утвержденных в соответствующем порядке, обоснов</w:t>
      </w:r>
      <w:r w:rsidRPr="006444E2">
        <w:rPr>
          <w:sz w:val="28"/>
          <w:szCs w:val="28"/>
        </w:rPr>
        <w:t>а</w:t>
      </w:r>
      <w:r w:rsidRPr="006444E2">
        <w:rPr>
          <w:sz w:val="28"/>
          <w:szCs w:val="28"/>
        </w:rPr>
        <w:t>ние необходимости использования животных для демонстрации того или иного процесса и невозможность их замены альтерн</w:t>
      </w:r>
      <w:r w:rsidRPr="006444E2">
        <w:rPr>
          <w:sz w:val="28"/>
          <w:szCs w:val="28"/>
        </w:rPr>
        <w:t>а</w:t>
      </w:r>
      <w:r w:rsidRPr="006444E2">
        <w:rPr>
          <w:sz w:val="28"/>
          <w:szCs w:val="28"/>
        </w:rPr>
        <w:t>тивными технологиями или объектами, описание методов обе</w:t>
      </w:r>
      <w:r w:rsidRPr="006444E2">
        <w:rPr>
          <w:sz w:val="28"/>
          <w:szCs w:val="28"/>
        </w:rPr>
        <w:t>з</w:t>
      </w:r>
      <w:r w:rsidRPr="006444E2">
        <w:rPr>
          <w:sz w:val="28"/>
          <w:szCs w:val="28"/>
        </w:rPr>
        <w:t>боливания и эвтаназии;</w:t>
      </w:r>
    </w:p>
    <w:p w:rsidR="00751E2C" w:rsidRPr="006444E2" w:rsidRDefault="00751E2C">
      <w:pPr>
        <w:numPr>
          <w:ilvl w:val="1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Заключение кафедрального совещания с рекомендациями вкл</w:t>
      </w:r>
      <w:r w:rsidRPr="006444E2">
        <w:rPr>
          <w:sz w:val="28"/>
          <w:szCs w:val="28"/>
        </w:rPr>
        <w:t>ю</w:t>
      </w:r>
      <w:r w:rsidRPr="006444E2">
        <w:rPr>
          <w:sz w:val="28"/>
          <w:szCs w:val="28"/>
        </w:rPr>
        <w:t>чения данного исследования в план НИР С</w:t>
      </w:r>
      <w:r w:rsidR="006A6DDB" w:rsidRPr="006444E2">
        <w:rPr>
          <w:sz w:val="28"/>
          <w:szCs w:val="28"/>
        </w:rPr>
        <w:t>т</w:t>
      </w:r>
      <w:r w:rsidRPr="006444E2">
        <w:rPr>
          <w:sz w:val="28"/>
          <w:szCs w:val="28"/>
        </w:rPr>
        <w:t>ГМУ или учебный план (программу) С</w:t>
      </w:r>
      <w:r w:rsidR="006A6DDB" w:rsidRPr="006444E2">
        <w:rPr>
          <w:sz w:val="28"/>
          <w:szCs w:val="28"/>
        </w:rPr>
        <w:t>т</w:t>
      </w:r>
      <w:r w:rsidRPr="006444E2">
        <w:rPr>
          <w:sz w:val="28"/>
          <w:szCs w:val="28"/>
        </w:rPr>
        <w:t>ГМУ и их одобрение</w:t>
      </w:r>
    </w:p>
    <w:p w:rsidR="00751E2C" w:rsidRPr="006444E2" w:rsidRDefault="00751E2C">
      <w:pPr>
        <w:numPr>
          <w:ilvl w:val="0"/>
          <w:numId w:val="11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 xml:space="preserve">Перечисленные документы должны быть представлены в Этический Комитет до принятия решения Проблемной комиссией и не менее чем за </w:t>
      </w:r>
      <w:r w:rsidR="006A6DDB" w:rsidRPr="006444E2">
        <w:rPr>
          <w:sz w:val="28"/>
          <w:szCs w:val="28"/>
        </w:rPr>
        <w:t>10 дней</w:t>
      </w:r>
      <w:r w:rsidRPr="006444E2">
        <w:rPr>
          <w:sz w:val="28"/>
          <w:szCs w:val="28"/>
        </w:rPr>
        <w:t xml:space="preserve"> до заседания Комитета.</w:t>
      </w:r>
    </w:p>
    <w:p w:rsidR="00751E2C" w:rsidRPr="006444E2" w:rsidRDefault="00751E2C">
      <w:pPr>
        <w:jc w:val="both"/>
        <w:rPr>
          <w:sz w:val="28"/>
          <w:szCs w:val="28"/>
        </w:rPr>
      </w:pPr>
    </w:p>
    <w:p w:rsidR="00751E2C" w:rsidRPr="006444E2" w:rsidRDefault="00751E2C">
      <w:pPr>
        <w:jc w:val="center"/>
        <w:rPr>
          <w:b/>
          <w:sz w:val="28"/>
          <w:szCs w:val="28"/>
        </w:rPr>
      </w:pPr>
      <w:r w:rsidRPr="006444E2">
        <w:rPr>
          <w:b/>
          <w:sz w:val="28"/>
          <w:szCs w:val="28"/>
        </w:rPr>
        <w:t>ОБЩИЕ ПОЛОЖЕНИЯ</w:t>
      </w:r>
      <w:r w:rsidRPr="006444E2">
        <w:rPr>
          <w:b/>
          <w:sz w:val="28"/>
          <w:szCs w:val="28"/>
        </w:rPr>
        <w:tab/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Работа с экспериментальными животными может проводиться в орг</w:t>
      </w:r>
      <w:r w:rsidRPr="006444E2">
        <w:rPr>
          <w:sz w:val="28"/>
          <w:szCs w:val="28"/>
        </w:rPr>
        <w:t>а</w:t>
      </w:r>
      <w:r w:rsidRPr="006444E2">
        <w:rPr>
          <w:sz w:val="28"/>
          <w:szCs w:val="28"/>
        </w:rPr>
        <w:t>низациях, имеющих специальное разрешение (лицензию) на провед</w:t>
      </w:r>
      <w:r w:rsidRPr="006444E2">
        <w:rPr>
          <w:sz w:val="28"/>
          <w:szCs w:val="28"/>
        </w:rPr>
        <w:t>е</w:t>
      </w:r>
      <w:r w:rsidRPr="006444E2">
        <w:rPr>
          <w:sz w:val="28"/>
          <w:szCs w:val="28"/>
        </w:rPr>
        <w:t>ние работы с животными, включая их содержание и (или) разведение.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Животные, использующиеся в экспериментах, демонстрациях должны быть обеспечены квалифицированным уходом.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При проведении болезненных процедур, обязательно использование обезболивающих препаратов, разрешенных к применению в данном конкретном учреждении.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lastRenderedPageBreak/>
        <w:t>Использование животных в научном эксперименте, биологическом те</w:t>
      </w:r>
      <w:r w:rsidRPr="006444E2">
        <w:rPr>
          <w:sz w:val="28"/>
          <w:szCs w:val="28"/>
        </w:rPr>
        <w:t>с</w:t>
      </w:r>
      <w:r w:rsidRPr="006444E2">
        <w:rPr>
          <w:sz w:val="28"/>
          <w:szCs w:val="28"/>
        </w:rPr>
        <w:t>тировании, учебном процессе допускается только в том случае, если отсутствует возможность замены их другими альтернативными мет</w:t>
      </w:r>
      <w:r w:rsidRPr="006444E2">
        <w:rPr>
          <w:sz w:val="28"/>
          <w:szCs w:val="28"/>
        </w:rPr>
        <w:t>о</w:t>
      </w:r>
      <w:r w:rsidRPr="006444E2">
        <w:rPr>
          <w:sz w:val="28"/>
          <w:szCs w:val="28"/>
        </w:rPr>
        <w:t>дами и объектами.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 xml:space="preserve"> Запрещается проведение на животных в учебных целях, если демонс</w:t>
      </w:r>
      <w:r w:rsidRPr="006444E2">
        <w:rPr>
          <w:sz w:val="28"/>
          <w:szCs w:val="28"/>
        </w:rPr>
        <w:t>т</w:t>
      </w:r>
      <w:r w:rsidRPr="006444E2">
        <w:rPr>
          <w:sz w:val="28"/>
          <w:szCs w:val="28"/>
        </w:rPr>
        <w:t>рируемые явления могут быть показаны на неживых объектах, в том числе демонстрация рефлекторной деятельности организма.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Запрещается принуждение студентов выполнять процедуры, привод</w:t>
      </w:r>
      <w:r w:rsidRPr="006444E2">
        <w:rPr>
          <w:sz w:val="28"/>
          <w:szCs w:val="28"/>
        </w:rPr>
        <w:t>я</w:t>
      </w:r>
      <w:r w:rsidRPr="006444E2">
        <w:rPr>
          <w:sz w:val="28"/>
          <w:szCs w:val="28"/>
        </w:rPr>
        <w:t>щие к смерти или травмам животных, если это противоречит морал</w:t>
      </w:r>
      <w:r w:rsidRPr="006444E2">
        <w:rPr>
          <w:sz w:val="28"/>
          <w:szCs w:val="28"/>
        </w:rPr>
        <w:t>ь</w:t>
      </w:r>
      <w:r w:rsidRPr="006444E2">
        <w:rPr>
          <w:sz w:val="28"/>
          <w:szCs w:val="28"/>
        </w:rPr>
        <w:t>ным или религиозным принципам студентов. В подобных случаях т</w:t>
      </w:r>
      <w:r w:rsidRPr="006444E2">
        <w:rPr>
          <w:sz w:val="28"/>
          <w:szCs w:val="28"/>
        </w:rPr>
        <w:t>а</w:t>
      </w:r>
      <w:r w:rsidRPr="006444E2">
        <w:rPr>
          <w:sz w:val="28"/>
          <w:szCs w:val="28"/>
        </w:rPr>
        <w:t>кие формы практической работы должны быть заменены другими з</w:t>
      </w:r>
      <w:r w:rsidRPr="006444E2">
        <w:rPr>
          <w:sz w:val="28"/>
          <w:szCs w:val="28"/>
        </w:rPr>
        <w:t>а</w:t>
      </w:r>
      <w:r w:rsidRPr="006444E2">
        <w:rPr>
          <w:sz w:val="28"/>
          <w:szCs w:val="28"/>
        </w:rPr>
        <w:t>даниями.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Эксперименты на животных, связанные с хирургическими и иными п</w:t>
      </w:r>
      <w:r w:rsidRPr="006444E2">
        <w:rPr>
          <w:sz w:val="28"/>
          <w:szCs w:val="28"/>
        </w:rPr>
        <w:t>о</w:t>
      </w:r>
      <w:r w:rsidRPr="006444E2">
        <w:rPr>
          <w:sz w:val="28"/>
          <w:szCs w:val="28"/>
        </w:rPr>
        <w:t>вреждающими воздействиями, не могут проводиться при участии или в присутствии несовершеннолетних, учащихся школьного возраста и лиц, не связанных по роду служебной деятельности с проводимым эк</w:t>
      </w:r>
      <w:r w:rsidRPr="006444E2">
        <w:rPr>
          <w:sz w:val="28"/>
          <w:szCs w:val="28"/>
        </w:rPr>
        <w:t>с</w:t>
      </w:r>
      <w:r w:rsidRPr="006444E2">
        <w:rPr>
          <w:sz w:val="28"/>
          <w:szCs w:val="28"/>
        </w:rPr>
        <w:t>периментом.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Животные, использующиеся в экспериментах, демонстрациях должны быть обеспечены квалифицированным уходом и достаточным питан</w:t>
      </w:r>
      <w:r w:rsidRPr="006444E2">
        <w:rPr>
          <w:sz w:val="28"/>
          <w:szCs w:val="28"/>
        </w:rPr>
        <w:t>и</w:t>
      </w:r>
      <w:r w:rsidRPr="006444E2">
        <w:rPr>
          <w:sz w:val="28"/>
          <w:szCs w:val="28"/>
        </w:rPr>
        <w:t>ем.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Нежизнеспособное экспериментальное животное умерщвляется мет</w:t>
      </w:r>
      <w:r w:rsidRPr="006444E2">
        <w:rPr>
          <w:sz w:val="28"/>
          <w:szCs w:val="28"/>
        </w:rPr>
        <w:t>о</w:t>
      </w:r>
      <w:r w:rsidRPr="006444E2">
        <w:rPr>
          <w:sz w:val="28"/>
          <w:szCs w:val="28"/>
        </w:rPr>
        <w:t>дами эвтаназии до наступления у животного страданий. Методом эвт</w:t>
      </w:r>
      <w:r w:rsidRPr="006444E2">
        <w:rPr>
          <w:sz w:val="28"/>
          <w:szCs w:val="28"/>
        </w:rPr>
        <w:t>а</w:t>
      </w:r>
      <w:r w:rsidRPr="006444E2">
        <w:rPr>
          <w:sz w:val="28"/>
          <w:szCs w:val="28"/>
        </w:rPr>
        <w:t>назии для экспериментальных животных является передозировка ра</w:t>
      </w:r>
      <w:r w:rsidRPr="006444E2">
        <w:rPr>
          <w:sz w:val="28"/>
          <w:szCs w:val="28"/>
        </w:rPr>
        <w:t>з</w:t>
      </w:r>
      <w:r w:rsidRPr="006444E2">
        <w:rPr>
          <w:sz w:val="28"/>
          <w:szCs w:val="28"/>
        </w:rPr>
        <w:t>решенных к применению в данном конкретном учреждении анестет</w:t>
      </w:r>
      <w:r w:rsidRPr="006444E2">
        <w:rPr>
          <w:sz w:val="28"/>
          <w:szCs w:val="28"/>
        </w:rPr>
        <w:t>и</w:t>
      </w:r>
      <w:r w:rsidRPr="006444E2">
        <w:rPr>
          <w:sz w:val="28"/>
          <w:szCs w:val="28"/>
        </w:rPr>
        <w:t>ков.</w:t>
      </w:r>
    </w:p>
    <w:p w:rsidR="00751E2C" w:rsidRPr="006444E2" w:rsidRDefault="006A6DDB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У</w:t>
      </w:r>
      <w:r w:rsidR="00751E2C" w:rsidRPr="006444E2">
        <w:rPr>
          <w:sz w:val="28"/>
          <w:szCs w:val="28"/>
        </w:rPr>
        <w:t>борка трупа животного может производиться только после того, как смерть будет констатирована лицом, ответственным за работу с живо</w:t>
      </w:r>
      <w:r w:rsidR="00751E2C" w:rsidRPr="006444E2">
        <w:rPr>
          <w:sz w:val="28"/>
          <w:szCs w:val="28"/>
        </w:rPr>
        <w:t>т</w:t>
      </w:r>
      <w:r w:rsidR="00751E2C" w:rsidRPr="006444E2">
        <w:rPr>
          <w:sz w:val="28"/>
          <w:szCs w:val="28"/>
        </w:rPr>
        <w:t>ными.</w:t>
      </w:r>
    </w:p>
    <w:p w:rsidR="00751E2C" w:rsidRPr="006444E2" w:rsidRDefault="00751E2C">
      <w:pPr>
        <w:numPr>
          <w:ilvl w:val="0"/>
          <w:numId w:val="12"/>
        </w:numPr>
        <w:jc w:val="both"/>
        <w:rPr>
          <w:sz w:val="28"/>
          <w:szCs w:val="28"/>
        </w:rPr>
      </w:pPr>
      <w:r w:rsidRPr="006444E2">
        <w:rPr>
          <w:sz w:val="28"/>
          <w:szCs w:val="28"/>
        </w:rPr>
        <w:t>Запрещаются негуманные методы умерщвления животных, привод</w:t>
      </w:r>
      <w:r w:rsidRPr="006444E2">
        <w:rPr>
          <w:sz w:val="28"/>
          <w:szCs w:val="28"/>
        </w:rPr>
        <w:t>я</w:t>
      </w:r>
      <w:r w:rsidRPr="006444E2">
        <w:rPr>
          <w:sz w:val="28"/>
          <w:szCs w:val="28"/>
        </w:rPr>
        <w:t>щие к гибели от удушья, электротока, болезненных инъекций, отравл</w:t>
      </w:r>
      <w:r w:rsidRPr="006444E2">
        <w:rPr>
          <w:sz w:val="28"/>
          <w:szCs w:val="28"/>
        </w:rPr>
        <w:t>е</w:t>
      </w:r>
      <w:r w:rsidRPr="006444E2">
        <w:rPr>
          <w:sz w:val="28"/>
          <w:szCs w:val="28"/>
        </w:rPr>
        <w:t>ния ядами, курареподобных препаратов, перегрева и иные болезненные методы.</w:t>
      </w:r>
    </w:p>
    <w:p w:rsidR="00751E2C" w:rsidRPr="006444E2" w:rsidRDefault="00751E2C">
      <w:pPr>
        <w:jc w:val="both"/>
        <w:rPr>
          <w:sz w:val="28"/>
          <w:szCs w:val="28"/>
        </w:rPr>
      </w:pPr>
    </w:p>
    <w:sectPr w:rsidR="00751E2C" w:rsidRPr="0064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00DA1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E80D1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3E4F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46CA5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92D46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BDF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B2403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EE94A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CA6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0624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305E1"/>
    <w:multiLevelType w:val="hybridMultilevel"/>
    <w:tmpl w:val="9628F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6D26C1"/>
    <w:multiLevelType w:val="hybridMultilevel"/>
    <w:tmpl w:val="6AC6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2A7ACA"/>
    <w:multiLevelType w:val="hybridMultilevel"/>
    <w:tmpl w:val="47C2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FE"/>
    <w:rsid w:val="002074A0"/>
    <w:rsid w:val="006444E2"/>
    <w:rsid w:val="006A6DDB"/>
    <w:rsid w:val="00751E2C"/>
    <w:rsid w:val="007C3351"/>
    <w:rsid w:val="007F50C9"/>
    <w:rsid w:val="00DF3DFE"/>
    <w:rsid w:val="00F7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FB5BDB-316A-40D5-A25C-5A2A2E0D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1">
    <w:name w:val="heading 2"/>
    <w:basedOn w:val="a1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5">
    <w:name w:val="Hyperlink"/>
    <w:basedOn w:val="a2"/>
    <w:rPr>
      <w:color w:val="000000"/>
      <w:u w:val="single"/>
    </w:rPr>
  </w:style>
  <w:style w:type="character" w:styleId="a6">
    <w:name w:val="FollowedHyperlink"/>
    <w:basedOn w:val="a2"/>
    <w:rPr>
      <w:color w:val="800080"/>
      <w:u w:val="single"/>
    </w:rPr>
  </w:style>
  <w:style w:type="paragraph" w:styleId="HTML0">
    <w:name w:val="HTML Address"/>
    <w:basedOn w:val="a1"/>
    <w:rPr>
      <w:i/>
      <w:iCs/>
    </w:rPr>
  </w:style>
  <w:style w:type="paragraph" w:styleId="a7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8">
    <w:name w:val="header"/>
    <w:basedOn w:val="a1"/>
    <w:pPr>
      <w:tabs>
        <w:tab w:val="center" w:pos="4677"/>
        <w:tab w:val="right" w:pos="9355"/>
      </w:tabs>
    </w:pPr>
  </w:style>
  <w:style w:type="paragraph" w:styleId="a9">
    <w:name w:val="Date"/>
    <w:basedOn w:val="a1"/>
    <w:next w:val="a1"/>
  </w:style>
  <w:style w:type="paragraph" w:styleId="aa">
    <w:name w:val="Note Heading"/>
    <w:basedOn w:val="a1"/>
    <w:next w:val="a1"/>
  </w:style>
  <w:style w:type="paragraph" w:styleId="ab">
    <w:name w:val="toa heading"/>
    <w:basedOn w:val="a1"/>
    <w:next w:val="a1"/>
    <w:semiHidden/>
    <w:pPr>
      <w:spacing w:before="120"/>
    </w:pPr>
    <w:rPr>
      <w:rFonts w:ascii="Arial" w:hAnsi="Arial" w:cs="Arial"/>
      <w:b/>
      <w:bCs/>
    </w:rPr>
  </w:style>
  <w:style w:type="paragraph" w:styleId="ac">
    <w:name w:val="Body Text"/>
    <w:basedOn w:val="a1"/>
    <w:pPr>
      <w:spacing w:after="120"/>
    </w:pPr>
  </w:style>
  <w:style w:type="paragraph" w:styleId="ad">
    <w:name w:val="Body Text First Indent"/>
    <w:basedOn w:val="ac"/>
    <w:pPr>
      <w:ind w:firstLine="210"/>
    </w:pPr>
  </w:style>
  <w:style w:type="paragraph" w:styleId="ae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e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0">
    <w:name w:val="caption"/>
    <w:basedOn w:val="a1"/>
    <w:next w:val="a1"/>
    <w:qFormat/>
    <w:pPr>
      <w:spacing w:before="120" w:after="120"/>
    </w:pPr>
    <w:rPr>
      <w:b/>
      <w:bCs/>
      <w:sz w:val="20"/>
      <w:szCs w:val="20"/>
    </w:rPr>
  </w:style>
  <w:style w:type="paragraph" w:styleId="af1">
    <w:name w:val="footer"/>
    <w:basedOn w:val="a1"/>
    <w:pPr>
      <w:tabs>
        <w:tab w:val="center" w:pos="4677"/>
        <w:tab w:val="right" w:pos="9355"/>
      </w:tabs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 w:cs="Arial"/>
      <w:sz w:val="20"/>
      <w:szCs w:val="20"/>
    </w:rPr>
  </w:style>
  <w:style w:type="paragraph" w:styleId="af2">
    <w:name w:val="Normal (Web)"/>
    <w:basedOn w:val="a1"/>
  </w:style>
  <w:style w:type="paragraph" w:styleId="af3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4">
    <w:name w:val="table of figures"/>
    <w:basedOn w:val="a1"/>
    <w:next w:val="a1"/>
    <w:semiHidden/>
    <w:pPr>
      <w:ind w:left="480" w:hanging="480"/>
    </w:pPr>
  </w:style>
  <w:style w:type="paragraph" w:styleId="af5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6">
    <w:name w:val="Signature"/>
    <w:basedOn w:val="a1"/>
    <w:pPr>
      <w:ind w:left="4252"/>
    </w:pPr>
  </w:style>
  <w:style w:type="paragraph" w:styleId="af7">
    <w:name w:val="Salutation"/>
    <w:basedOn w:val="a1"/>
    <w:next w:val="a1"/>
  </w:style>
  <w:style w:type="paragraph" w:styleId="af8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9">
    <w:name w:val="Closing"/>
    <w:basedOn w:val="a1"/>
    <w:pPr>
      <w:ind w:left="4252"/>
    </w:pPr>
  </w:style>
  <w:style w:type="paragraph" w:styleId="afa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afb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c">
    <w:name w:val="table of authorities"/>
    <w:basedOn w:val="a1"/>
    <w:next w:val="a1"/>
    <w:semiHidden/>
    <w:pPr>
      <w:ind w:left="240" w:hanging="240"/>
    </w:pPr>
  </w:style>
  <w:style w:type="paragraph" w:styleId="afd">
    <w:name w:val="Plain Text"/>
    <w:basedOn w:val="a1"/>
    <w:rPr>
      <w:rFonts w:ascii="Courier New" w:hAnsi="Courier New" w:cs="Courier New"/>
      <w:sz w:val="20"/>
      <w:szCs w:val="20"/>
    </w:rPr>
  </w:style>
  <w:style w:type="paragraph" w:styleId="afe">
    <w:name w:val="endnote text"/>
    <w:basedOn w:val="a1"/>
    <w:semiHidden/>
    <w:rPr>
      <w:sz w:val="20"/>
      <w:szCs w:val="20"/>
    </w:rPr>
  </w:style>
  <w:style w:type="paragraph" w:styleId="aff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f0">
    <w:name w:val="annotation text"/>
    <w:basedOn w:val="a1"/>
    <w:semiHidden/>
    <w:rPr>
      <w:sz w:val="20"/>
      <w:szCs w:val="20"/>
    </w:rPr>
  </w:style>
  <w:style w:type="paragraph" w:styleId="aff1">
    <w:name w:val="footnote text"/>
    <w:basedOn w:val="a1"/>
    <w:semiHidden/>
    <w:rPr>
      <w:sz w:val="20"/>
      <w:szCs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2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3">
    <w:name w:val="Block Text"/>
    <w:basedOn w:val="a1"/>
    <w:pPr>
      <w:spacing w:after="120"/>
      <w:ind w:left="1440" w:right="1440"/>
    </w:pPr>
  </w:style>
  <w:style w:type="paragraph" w:styleId="aff4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5">
    <w:name w:val="E-mail Signature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ГОСУДАРСТВЕННЫЙ МЕДИЦИНСКИЙ УНИВЕРСИТЕТ</vt:lpstr>
    </vt:vector>
  </TitlesOfParts>
  <Company>MIB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СИБИРСКИЙ ГОСУДАРСТВЕННЫЙ МЕДИЦИНСКИЙ УНИВЕРСИТЕТ</dc:title>
  <dc:subject/>
  <dc:creator>Steel</dc:creator>
  <cp:keywords/>
  <cp:lastModifiedBy>Максим Дмитриевич Беседин</cp:lastModifiedBy>
  <cp:revision>2</cp:revision>
  <cp:lastPrinted>2002-05-21T10:29:00Z</cp:lastPrinted>
  <dcterms:created xsi:type="dcterms:W3CDTF">2022-01-28T13:42:00Z</dcterms:created>
  <dcterms:modified xsi:type="dcterms:W3CDTF">2022-01-28T13:42:00Z</dcterms:modified>
</cp:coreProperties>
</file>