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703B3" w14:textId="77777777" w:rsidR="00FC16ED" w:rsidRDefault="00782FE8">
      <w:r>
        <w:t>КАФЕДРА ОРТОПЕДИЧЕСКОЙ СТОМАТОЛОГИИ</w:t>
      </w:r>
    </w:p>
    <w:tbl>
      <w:tblPr>
        <w:tblStyle w:val="a5"/>
        <w:tblpPr w:leftFromText="180" w:rightFromText="180" w:vertAnchor="page" w:horzAnchor="margin" w:tblpY="2641"/>
        <w:tblW w:w="14283" w:type="dxa"/>
        <w:tblLayout w:type="fixed"/>
        <w:tblLook w:val="04A0" w:firstRow="1" w:lastRow="0" w:firstColumn="1" w:lastColumn="0" w:noHBand="0" w:noVBand="1"/>
      </w:tblPr>
      <w:tblGrid>
        <w:gridCol w:w="391"/>
        <w:gridCol w:w="1417"/>
        <w:gridCol w:w="1418"/>
        <w:gridCol w:w="850"/>
        <w:gridCol w:w="1986"/>
        <w:gridCol w:w="8221"/>
      </w:tblGrid>
      <w:tr w:rsidR="0017659F" w14:paraId="4975B475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5B9E8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99E86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338B8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83D3F8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7A4DC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(по учебному плану)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C8EF8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 лекции</w:t>
            </w:r>
          </w:p>
        </w:tc>
      </w:tr>
      <w:tr w:rsidR="0017659F" w14:paraId="55C30C78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8C9CA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229B1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ортопедическая стоматология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646F0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ортопедическая стоматология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C44A6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C25784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семестр 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43A2B" w14:textId="77777777" w:rsidR="0017659F" w:rsidRDefault="0017659F" w:rsidP="002434D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стоматологического больного в клинике ортопедической стоматологии </w:t>
            </w:r>
          </w:p>
          <w:p w14:paraId="30586DF2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EAD16" w14:textId="77777777" w:rsidR="0017659F" w:rsidRDefault="0017659F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17659F" w14:paraId="7437BFE1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22B84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C2B36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2A2AA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72AC1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FDD2B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49729" w14:textId="77777777" w:rsidR="0017659F" w:rsidRDefault="0017659F" w:rsidP="002434D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Дефекты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 зуба. Клинико-лабораторные этапы ортопедического лечения дефектов коронки зуба с применением вкладок</w:t>
            </w:r>
          </w:p>
        </w:tc>
      </w:tr>
      <w:tr w:rsidR="0017659F" w14:paraId="38FC4644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91F97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D9947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E2631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BE0C5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ABD89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5EDAF" w14:textId="77777777" w:rsidR="0017659F" w:rsidRDefault="0017659F" w:rsidP="002434D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Клинико-лабораторные этапы ортопедического лечения дефектов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 зуба с применением штифтовых культевых конструкций зубных протезов. </w:t>
            </w:r>
          </w:p>
        </w:tc>
      </w:tr>
      <w:tr w:rsidR="0017659F" w14:paraId="2F7492B9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06390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86262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2FF9F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5758A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B15DB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273E3" w14:textId="77777777" w:rsidR="0017659F" w:rsidRDefault="0017659F" w:rsidP="002434D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разрушенной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 зуба с применением стандартных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внутрикорневых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штифтов и культевых штифтовых вкладок.  </w:t>
            </w:r>
          </w:p>
        </w:tc>
      </w:tr>
      <w:tr w:rsidR="0017659F" w14:paraId="2B5560E1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D9315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0583B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5B3D7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101DF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1756A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2668F" w14:textId="77777777" w:rsidR="0017659F" w:rsidRDefault="0017659F" w:rsidP="002434D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Патология твердых тканей зубов. Показания  к ортопедическому лечению искусственными коронками. Виды искусственных коронок. принципы препарирования зубов при лечении искусственными коронками.</w:t>
            </w:r>
          </w:p>
        </w:tc>
      </w:tr>
      <w:tr w:rsidR="0017659F" w14:paraId="4FBFEF7C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264EB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6424C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A168D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02139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7673E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07FB3" w14:textId="77777777" w:rsidR="0017659F" w:rsidRDefault="0017659F" w:rsidP="002434D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Частичная потеря зубов. Клинико-лабораторные этапы протезирования мостовидными протезами.</w:t>
            </w:r>
          </w:p>
        </w:tc>
      </w:tr>
      <w:tr w:rsidR="0017659F" w14:paraId="49BD8A52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352D3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D15E9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E5A65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EAADD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D8F6B" w14:textId="77777777" w:rsidR="0017659F" w:rsidRDefault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3B903" w14:textId="77777777" w:rsidR="0017659F" w:rsidRDefault="0017659F" w:rsidP="002434D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Алгоритм выбора цвета прямых и непрямых реставраций</w:t>
            </w:r>
          </w:p>
        </w:tc>
      </w:tr>
      <w:tr w:rsidR="0017659F" w14:paraId="4D75AF0F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04AA7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C9A7E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ортопедическая стоматология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FCBF6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ортопедическая стоматология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05D54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94BDD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семестр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029EF" w14:textId="77777777" w:rsidR="0017659F" w:rsidRPr="0017659F" w:rsidRDefault="0017659F" w:rsidP="001765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9F">
              <w:rPr>
                <w:rFonts w:ascii="Times New Roman" w:hAnsi="Times New Roman" w:cs="Times New Roman"/>
                <w:sz w:val="24"/>
                <w:szCs w:val="24"/>
              </w:rPr>
              <w:t>Частичное отсутствие зубов. Классификация дефектов зубных рядов. Обоснование диагноза.</w:t>
            </w:r>
          </w:p>
        </w:tc>
      </w:tr>
      <w:tr w:rsidR="0017659F" w14:paraId="57252D39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9A83E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82B89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B1EE0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C7E2C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12F22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9FA54" w14:textId="77777777" w:rsidR="0017659F" w:rsidRPr="0017659F" w:rsidRDefault="0017659F" w:rsidP="001765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9F">
              <w:rPr>
                <w:rFonts w:ascii="Times New Roman" w:hAnsi="Times New Roman" w:cs="Times New Roman"/>
                <w:sz w:val="24"/>
                <w:szCs w:val="24"/>
              </w:rPr>
              <w:t>Конструктивные элементы съемных протезов.</w:t>
            </w:r>
          </w:p>
        </w:tc>
      </w:tr>
      <w:tr w:rsidR="0017659F" w14:paraId="7EFD8150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4D333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73029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F4632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4D9EE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983B5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EA785" w14:textId="77777777" w:rsidR="0017659F" w:rsidRPr="0017659F" w:rsidRDefault="0017659F" w:rsidP="001765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9F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определения центральной окклюзии при частичном </w:t>
            </w:r>
            <w:r w:rsidRPr="00176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отсутствии зубов. Методика и последовательность проверки постановки искусственных зубов, других элементов съемных протезов. Критерии клинической оценки.</w:t>
            </w:r>
          </w:p>
        </w:tc>
      </w:tr>
      <w:tr w:rsidR="0017659F" w14:paraId="2A3CE523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6DEC2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CACB1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9D194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9D4FC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CA68E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E7BB7" w14:textId="77777777" w:rsidR="0017659F" w:rsidRPr="0017659F" w:rsidRDefault="0017659F" w:rsidP="0017659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9F">
              <w:rPr>
                <w:rFonts w:ascii="Times New Roman" w:hAnsi="Times New Roman" w:cs="Times New Roman"/>
                <w:sz w:val="24"/>
                <w:szCs w:val="24"/>
              </w:rPr>
              <w:t>Лабораторные этапы изготовления съемных пластиночных протезов.</w:t>
            </w:r>
          </w:p>
        </w:tc>
      </w:tr>
      <w:tr w:rsidR="0017659F" w14:paraId="1D0B8B1D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F3864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35BE0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86A7C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9BCD0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D4005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DCC18" w14:textId="77777777" w:rsidR="0017659F" w:rsidRPr="0017659F" w:rsidRDefault="0017659F" w:rsidP="0017659F">
            <w:pPr>
              <w:pStyle w:val="a4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659F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этапы изготовления съемных пластиночных </w:t>
            </w:r>
            <w:proofErr w:type="spellStart"/>
            <w:r w:rsidRPr="0017659F">
              <w:rPr>
                <w:rFonts w:ascii="Times New Roman" w:hAnsi="Times New Roman" w:cs="Times New Roman"/>
                <w:sz w:val="24"/>
                <w:szCs w:val="24"/>
              </w:rPr>
              <w:t>протезов.Клинико</w:t>
            </w:r>
            <w:proofErr w:type="spellEnd"/>
            <w:r w:rsidRPr="0017659F">
              <w:rPr>
                <w:rFonts w:ascii="Times New Roman" w:hAnsi="Times New Roman" w:cs="Times New Roman"/>
                <w:sz w:val="24"/>
                <w:szCs w:val="24"/>
              </w:rPr>
              <w:t>-лаборато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рные этапы изготовления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съемных</w:t>
            </w:r>
            <w:r w:rsidRPr="0017659F">
              <w:rPr>
                <w:rFonts w:ascii="Times New Roman" w:hAnsi="Times New Roman" w:cs="Times New Roman"/>
                <w:sz w:val="24"/>
                <w:szCs w:val="24"/>
              </w:rPr>
              <w:t>пластиночных</w:t>
            </w:r>
            <w:proofErr w:type="spellEnd"/>
            <w:r w:rsidRPr="0017659F">
              <w:rPr>
                <w:rFonts w:ascii="Times New Roman" w:hAnsi="Times New Roman" w:cs="Times New Roman"/>
                <w:sz w:val="24"/>
                <w:szCs w:val="24"/>
              </w:rPr>
              <w:t xml:space="preserve"> протезов с двухслойным базисом.</w:t>
            </w:r>
          </w:p>
        </w:tc>
      </w:tr>
      <w:tr w:rsidR="0017659F" w14:paraId="2F370912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49B92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1072F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D5312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88779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204B0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AB964" w14:textId="77777777" w:rsidR="0017659F" w:rsidRPr="0017659F" w:rsidRDefault="0017659F" w:rsidP="0017659F">
            <w:pPr>
              <w:pStyle w:val="a4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659F">
              <w:rPr>
                <w:rFonts w:ascii="Times New Roman" w:hAnsi="Times New Roman" w:cs="Times New Roman"/>
                <w:sz w:val="24"/>
                <w:szCs w:val="24"/>
              </w:rPr>
              <w:t>Клинико-лабораторные этапы изготовления съемных пластиночных протезов с металлическим базисом.</w:t>
            </w:r>
          </w:p>
        </w:tc>
      </w:tr>
      <w:tr w:rsidR="0017659F" w14:paraId="7F504A74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3C5E9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C7BB3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245D7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E0B58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5F854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45B53" w14:textId="77777777" w:rsidR="0017659F" w:rsidRPr="0017659F" w:rsidRDefault="0017659F" w:rsidP="0017659F">
            <w:pPr>
              <w:pStyle w:val="a4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659F">
              <w:rPr>
                <w:rFonts w:ascii="Times New Roman" w:hAnsi="Times New Roman" w:cs="Times New Roman"/>
                <w:sz w:val="24"/>
                <w:szCs w:val="24"/>
              </w:rPr>
              <w:t>Бюгельные протезы. Показания к применению. Конструктивные элементы</w:t>
            </w:r>
          </w:p>
        </w:tc>
      </w:tr>
      <w:tr w:rsidR="0017659F" w14:paraId="621CD128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53309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3B383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AA139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7F27B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E2C4D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67B16" w14:textId="77777777" w:rsidR="0017659F" w:rsidRPr="0017659F" w:rsidRDefault="0017659F" w:rsidP="001765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659F" w14:paraId="771C2733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0E764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9A479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ортопедическая стоматология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F771D4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ортопедическая стоматология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68A84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CA970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семестр 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CF9E8" w14:textId="77777777" w:rsidR="0017659F" w:rsidRDefault="0017659F" w:rsidP="0017659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анатомия полости рта при полной потере зубов  </w:t>
            </w:r>
          </w:p>
        </w:tc>
      </w:tr>
      <w:tr w:rsidR="0017659F" w14:paraId="27885A7A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8BB5A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82DDB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4134F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594FD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19F33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559F1" w14:textId="77777777" w:rsidR="0017659F" w:rsidRDefault="0017659F" w:rsidP="0017659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Анатомические и функциональные оттиски, получение рабочей модели</w:t>
            </w:r>
          </w:p>
        </w:tc>
      </w:tr>
      <w:tr w:rsidR="0017659F" w14:paraId="7D344B26" w14:textId="77777777" w:rsidTr="0017659F">
        <w:trPr>
          <w:trHeight w:val="350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3D1B0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01ED5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BBFAD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511B6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53FFF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4DB0E" w14:textId="77777777" w:rsidR="0017659F" w:rsidRDefault="0017659F" w:rsidP="0017659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центрального соотношения челюстей при полной потере зубов</w:t>
            </w:r>
          </w:p>
        </w:tc>
      </w:tr>
      <w:tr w:rsidR="0017659F" w14:paraId="317A74F7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3F14E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D2AF5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5C8E1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82B57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38D03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56ED9" w14:textId="77777777" w:rsidR="0017659F" w:rsidRDefault="0017659F" w:rsidP="0017659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Артикуляторы и способы их настройки</w:t>
            </w:r>
          </w:p>
        </w:tc>
      </w:tr>
      <w:tr w:rsidR="0017659F" w14:paraId="60AAB58D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60491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A0A8A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31E23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7DB8F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EFBA8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91580" w14:textId="77777777" w:rsidR="0017659F" w:rsidRDefault="0017659F" w:rsidP="0017659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Конструирование зубных рядов в протезах при полной потере зубов. </w:t>
            </w:r>
          </w:p>
        </w:tc>
      </w:tr>
      <w:tr w:rsidR="0017659F" w14:paraId="5AFF1507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3CB33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7295B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A935A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3B0F2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8182A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404F5" w14:textId="77777777" w:rsidR="0017659F" w:rsidRDefault="0017659F" w:rsidP="0017659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фиксации протезов на беззубых челюстях</w:t>
            </w:r>
          </w:p>
        </w:tc>
      </w:tr>
      <w:tr w:rsidR="00521FD0" w14:paraId="5C942283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68836" w14:textId="77777777" w:rsidR="00521FD0" w:rsidRDefault="00521FD0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42AD9" w14:textId="77777777" w:rsidR="00521FD0" w:rsidRDefault="00521FD0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CBF9E" w14:textId="77777777" w:rsidR="00521FD0" w:rsidRDefault="00521FD0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FE2BE" w14:textId="77777777" w:rsidR="00521FD0" w:rsidRDefault="00521FD0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A84C4" w14:textId="77777777" w:rsidR="00521FD0" w:rsidRDefault="00521FD0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422B4" w14:textId="77777777" w:rsidR="00521FD0" w:rsidRDefault="00521FD0" w:rsidP="00521F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59F" w14:paraId="4ECE601D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CF49A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078D6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ортопедическая стоматология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868C2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ортопедическая стоматология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7AB19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BC902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семестр 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B0CFE" w14:textId="77777777" w:rsidR="0017659F" w:rsidRPr="009218B7" w:rsidRDefault="0017659F" w:rsidP="009218B7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8B7">
              <w:rPr>
                <w:rFonts w:ascii="Times New Roman" w:hAnsi="Times New Roman" w:cs="Times New Roman"/>
                <w:sz w:val="24"/>
                <w:szCs w:val="24"/>
              </w:rPr>
              <w:t>Болезни пародонта. Классификация.</w:t>
            </w:r>
          </w:p>
        </w:tc>
      </w:tr>
      <w:tr w:rsidR="0017659F" w14:paraId="60371A45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A0B54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18AB4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2F887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52469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2DA62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0E6C0" w14:textId="77777777" w:rsidR="0017659F" w:rsidRPr="009218B7" w:rsidRDefault="0017659F" w:rsidP="009218B7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8B7">
              <w:rPr>
                <w:rFonts w:ascii="Times New Roman" w:hAnsi="Times New Roman" w:cs="Times New Roman"/>
                <w:sz w:val="24"/>
                <w:szCs w:val="24"/>
              </w:rPr>
              <w:t xml:space="preserve">Методы исследования состояния пародонта и их диагностическая значимость. </w:t>
            </w:r>
          </w:p>
          <w:p w14:paraId="6A41250C" w14:textId="77777777" w:rsidR="0017659F" w:rsidRPr="009218B7" w:rsidRDefault="0017659F" w:rsidP="009218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59F" w14:paraId="08A08371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7ABE6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A6070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25FE9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64277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09A62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F828F" w14:textId="77777777" w:rsidR="0017659F" w:rsidRPr="009218B7" w:rsidRDefault="0017659F" w:rsidP="009218B7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8B7">
              <w:rPr>
                <w:rFonts w:ascii="Times New Roman" w:hAnsi="Times New Roman" w:cs="Times New Roman"/>
                <w:sz w:val="24"/>
                <w:szCs w:val="24"/>
              </w:rPr>
              <w:t>Очаговый пародонтит. Клиника, методы обследования, дифференциальная диагностика.</w:t>
            </w:r>
          </w:p>
        </w:tc>
      </w:tr>
      <w:tr w:rsidR="0017659F" w14:paraId="4981055C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F3136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FB012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27902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90CBA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A34F4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E585E" w14:textId="77777777" w:rsidR="0017659F" w:rsidRPr="009218B7" w:rsidRDefault="0017659F" w:rsidP="009218B7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8B7">
              <w:rPr>
                <w:rFonts w:ascii="Times New Roman" w:hAnsi="Times New Roman" w:cs="Times New Roman"/>
                <w:sz w:val="24"/>
                <w:szCs w:val="24"/>
              </w:rPr>
              <w:t>Генерализованный пародонтит. Методы лечения.</w:t>
            </w:r>
          </w:p>
        </w:tc>
      </w:tr>
      <w:tr w:rsidR="0017659F" w14:paraId="4C754631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773E2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5A0A9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13B1B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527C4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36371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ACCB4" w14:textId="77777777" w:rsidR="0017659F" w:rsidRPr="009218B7" w:rsidRDefault="0017659F" w:rsidP="009218B7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8B7">
              <w:rPr>
                <w:rFonts w:ascii="Times New Roman" w:hAnsi="Times New Roman" w:cs="Times New Roman"/>
                <w:sz w:val="24"/>
                <w:szCs w:val="24"/>
              </w:rPr>
              <w:t xml:space="preserve">Ортопедические методы лечения заболеваний пародонта. </w:t>
            </w:r>
            <w:proofErr w:type="spellStart"/>
            <w:r w:rsidRPr="009218B7">
              <w:rPr>
                <w:rFonts w:ascii="Times New Roman" w:hAnsi="Times New Roman" w:cs="Times New Roman"/>
                <w:sz w:val="24"/>
                <w:szCs w:val="24"/>
              </w:rPr>
              <w:t>Избирательноепришлифовывание</w:t>
            </w:r>
            <w:proofErr w:type="spellEnd"/>
            <w:r w:rsidRPr="009218B7">
              <w:rPr>
                <w:rFonts w:ascii="Times New Roman" w:hAnsi="Times New Roman" w:cs="Times New Roman"/>
                <w:sz w:val="24"/>
                <w:szCs w:val="24"/>
              </w:rPr>
              <w:t xml:space="preserve"> зубов.</w:t>
            </w:r>
          </w:p>
          <w:p w14:paraId="233BE963" w14:textId="77777777" w:rsidR="0017659F" w:rsidRPr="009218B7" w:rsidRDefault="0017659F" w:rsidP="009218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59F" w14:paraId="0CCAFC4D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2ADBA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F8FF0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1BC16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95FED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1C8F6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7523E" w14:textId="77777777" w:rsidR="0017659F" w:rsidRPr="009218B7" w:rsidRDefault="0017659F" w:rsidP="009218B7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8B7">
              <w:rPr>
                <w:rFonts w:ascii="Times New Roman" w:hAnsi="Times New Roman" w:cs="Times New Roman"/>
                <w:sz w:val="24"/>
                <w:szCs w:val="24"/>
              </w:rPr>
              <w:t xml:space="preserve">Показания к удалению зубов при патологии пародонта. </w:t>
            </w:r>
            <w:proofErr w:type="spellStart"/>
            <w:r w:rsidRPr="009218B7">
              <w:rPr>
                <w:rFonts w:ascii="Times New Roman" w:hAnsi="Times New Roman" w:cs="Times New Roman"/>
                <w:sz w:val="24"/>
                <w:szCs w:val="24"/>
              </w:rPr>
              <w:t>Иммедиат</w:t>
            </w:r>
            <w:proofErr w:type="spellEnd"/>
            <w:r w:rsidRPr="009218B7">
              <w:rPr>
                <w:rFonts w:ascii="Times New Roman" w:hAnsi="Times New Roman" w:cs="Times New Roman"/>
                <w:sz w:val="24"/>
                <w:szCs w:val="24"/>
              </w:rPr>
              <w:t>-протезы</w:t>
            </w:r>
          </w:p>
        </w:tc>
      </w:tr>
      <w:tr w:rsidR="0017659F" w14:paraId="2169222B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DDF7A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32C6D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C3B06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11E89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D40F0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128DA" w14:textId="77777777" w:rsidR="0017659F" w:rsidRPr="009218B7" w:rsidRDefault="0017659F" w:rsidP="009218B7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8B7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применения постоянных </w:t>
            </w:r>
            <w:proofErr w:type="spellStart"/>
            <w:r w:rsidRPr="009218B7">
              <w:rPr>
                <w:rFonts w:ascii="Times New Roman" w:hAnsi="Times New Roman" w:cs="Times New Roman"/>
                <w:sz w:val="24"/>
                <w:szCs w:val="24"/>
              </w:rPr>
              <w:t>шинирующих</w:t>
            </w:r>
            <w:proofErr w:type="spellEnd"/>
            <w:r w:rsidRPr="009218B7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аппаратов и протезов при  генерализованном пародонтите и пародонтозе</w:t>
            </w:r>
          </w:p>
        </w:tc>
      </w:tr>
      <w:tr w:rsidR="0017659F" w14:paraId="5C27ED77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07F78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7131D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4DDF4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3D01A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36457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D30DA" w14:textId="77777777" w:rsidR="0017659F" w:rsidRPr="009218B7" w:rsidRDefault="0017659F" w:rsidP="009218B7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8B7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применения постоянных </w:t>
            </w:r>
            <w:proofErr w:type="spellStart"/>
            <w:r w:rsidRPr="009218B7">
              <w:rPr>
                <w:rFonts w:ascii="Times New Roman" w:hAnsi="Times New Roman" w:cs="Times New Roman"/>
                <w:sz w:val="24"/>
                <w:szCs w:val="24"/>
              </w:rPr>
              <w:t>шинирующих</w:t>
            </w:r>
            <w:proofErr w:type="spellEnd"/>
            <w:r w:rsidRPr="009218B7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аппаратов и протезов при  генерализованном пародонтите и пародонтозе. Продолжение</w:t>
            </w:r>
          </w:p>
        </w:tc>
      </w:tr>
      <w:tr w:rsidR="00521FD0" w14:paraId="78F06D0C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DD902" w14:textId="77777777" w:rsidR="00521FD0" w:rsidRDefault="00521FD0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ACEFC" w14:textId="77777777" w:rsidR="00521FD0" w:rsidRDefault="00521FD0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3684C" w14:textId="77777777" w:rsidR="00521FD0" w:rsidRDefault="00521FD0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518C7" w14:textId="77777777" w:rsidR="00521FD0" w:rsidRDefault="00521FD0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47D28" w14:textId="77777777" w:rsidR="00521FD0" w:rsidRDefault="00521FD0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252D4" w14:textId="77777777" w:rsidR="00521FD0" w:rsidRPr="009218B7" w:rsidRDefault="00521FD0" w:rsidP="00521F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59F" w14:paraId="0AE6FD3D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463FD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CB9D9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ортопедическая стоматология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2AAF9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ортопедическая стоматология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5F6EF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F1EFF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семестр 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4CCF7" w14:textId="77777777" w:rsidR="0017659F" w:rsidRDefault="0017659F" w:rsidP="0017659F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Ортопедические методы лечения при ложных суставах.</w:t>
            </w:r>
          </w:p>
          <w:p w14:paraId="6107FFA3" w14:textId="77777777" w:rsidR="0017659F" w:rsidRDefault="0017659F" w:rsidP="001765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659F" w14:paraId="55C89EDE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DCBA6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A8BE1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4F1C8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C6498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BD404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16B28" w14:textId="77777777" w:rsidR="0017659F" w:rsidRDefault="0017659F" w:rsidP="0017659F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лечения при тугоподвижных отломках. Ортопедические методы лечения при неправильно сросшихся переломах челюстей. Ортопедические методы лечения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микростомии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659F" w14:paraId="597A874A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3937A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D6738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D9627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62298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A058B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3AE17" w14:textId="77777777" w:rsidR="0017659F" w:rsidRDefault="0017659F" w:rsidP="0017659F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Протезирование при приобретенных дефектах твердого и мягкого неб.</w:t>
            </w:r>
          </w:p>
        </w:tc>
      </w:tr>
      <w:tr w:rsidR="0017659F" w14:paraId="0A543848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5010B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5D0B2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4245D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3EC9C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8FAEF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F69A2" w14:textId="77777777" w:rsidR="0017659F" w:rsidRDefault="0017659F" w:rsidP="0017659F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Протезирование при приобретенных дефектах твердого и мягкого неб.</w:t>
            </w:r>
          </w:p>
        </w:tc>
      </w:tr>
      <w:tr w:rsidR="0017659F" w14:paraId="285C56DE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FE01F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5E76C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BCBC3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4D427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BC49F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2C354" w14:textId="77777777" w:rsidR="0017659F" w:rsidRDefault="0017659F" w:rsidP="0017659F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диагностики и комплексного лечения аномалий окклюзии у взрослых, ассоциированных нарушениях целостности зубного ряда различного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этиопатогенеза</w:t>
            </w:r>
            <w:proofErr w:type="spellEnd"/>
          </w:p>
        </w:tc>
      </w:tr>
      <w:tr w:rsidR="0017659F" w14:paraId="65440D9B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D5358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348DC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EFD5C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A794E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C78BC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07E23" w14:textId="77777777" w:rsidR="0017659F" w:rsidRDefault="0017659F" w:rsidP="0017659F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Аномалии и деформации зубочелюстной системы, связанные с патологией твердых тканей зубов при интактных зубных рядах.</w:t>
            </w:r>
          </w:p>
        </w:tc>
      </w:tr>
      <w:tr w:rsidR="0017659F" w14:paraId="2686B770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AEE1D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1DC393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4ADC0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A864D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F1303" w14:textId="77777777" w:rsidR="0017659F" w:rsidRDefault="0017659F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9282A" w14:textId="77777777" w:rsidR="0017659F" w:rsidRDefault="0017659F" w:rsidP="0017659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FD0" w14:paraId="24DBE974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817E9" w14:textId="77777777" w:rsidR="00521FD0" w:rsidRDefault="00521FD0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9FF6B" w14:textId="77777777" w:rsidR="00521FD0" w:rsidRDefault="00521FD0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в ортопедической стоматологии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86111" w14:textId="77777777" w:rsidR="00521FD0" w:rsidRPr="00782FE8" w:rsidRDefault="00521FD0" w:rsidP="001765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ортопедическая стоматология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0C807" w14:textId="77777777" w:rsidR="00521FD0" w:rsidRPr="00782FE8" w:rsidRDefault="00521FD0" w:rsidP="001765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6A24F" w14:textId="77777777" w:rsidR="00521FD0" w:rsidRPr="00782FE8" w:rsidRDefault="00521FD0" w:rsidP="001765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семестр 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DB4E0" w14:textId="77777777" w:rsidR="00521FD0" w:rsidRPr="00521FD0" w:rsidRDefault="00521FD0" w:rsidP="00521FD0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Современные подходы к восстановлению полного отсутствия </w:t>
            </w:r>
            <w:proofErr w:type="spellStart"/>
            <w:r w:rsidRPr="00521FD0">
              <w:rPr>
                <w:rFonts w:ascii="Times New Roman" w:eastAsia="Calibri" w:hAnsi="Times New Roman" w:cs="Times New Roman"/>
                <w:sz w:val="24"/>
                <w:szCs w:val="24"/>
              </w:rPr>
              <w:t>коронковой</w:t>
            </w:r>
            <w:proofErr w:type="spellEnd"/>
            <w:r w:rsidRPr="00521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части зуба.</w:t>
            </w:r>
          </w:p>
          <w:p w14:paraId="04A0B8BD" w14:textId="77777777" w:rsidR="00521FD0" w:rsidRPr="00521FD0" w:rsidRDefault="00521FD0" w:rsidP="00521F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1FD0" w14:paraId="2DFE6ED1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C2DC" w14:textId="77777777" w:rsidR="00521FD0" w:rsidRDefault="00521FD0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B42D9" w14:textId="77777777" w:rsidR="00521FD0" w:rsidRDefault="00521FD0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038E8" w14:textId="77777777" w:rsidR="00521FD0" w:rsidRPr="00782FE8" w:rsidRDefault="00521FD0" w:rsidP="001765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3C6FE" w14:textId="77777777" w:rsidR="00521FD0" w:rsidRPr="00782FE8" w:rsidRDefault="00521FD0" w:rsidP="001765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5C649" w14:textId="77777777" w:rsidR="00521FD0" w:rsidRPr="00782FE8" w:rsidRDefault="00521FD0" w:rsidP="001765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48C7D" w14:textId="77777777" w:rsidR="00521FD0" w:rsidRPr="00521FD0" w:rsidRDefault="00521FD0" w:rsidP="00521FD0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FD0">
              <w:rPr>
                <w:rFonts w:ascii="Times New Roman" w:eastAsia="Calibri" w:hAnsi="Times New Roman" w:cs="Times New Roman"/>
                <w:sz w:val="24"/>
                <w:szCs w:val="24"/>
              </w:rPr>
              <w:t>Алгоритмы выбора цвета прямых и непрямых реставраций.</w:t>
            </w:r>
          </w:p>
        </w:tc>
      </w:tr>
      <w:tr w:rsidR="00521FD0" w14:paraId="779AA7B4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E0A2A" w14:textId="77777777" w:rsidR="00521FD0" w:rsidRDefault="00521FD0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8B69E" w14:textId="77777777" w:rsidR="00521FD0" w:rsidRDefault="00521FD0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27834" w14:textId="77777777" w:rsidR="00521FD0" w:rsidRPr="00782FE8" w:rsidRDefault="00521FD0" w:rsidP="001765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A548F" w14:textId="77777777" w:rsidR="00521FD0" w:rsidRPr="00782FE8" w:rsidRDefault="00521FD0" w:rsidP="001765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ABA7B" w14:textId="77777777" w:rsidR="00521FD0" w:rsidRPr="00782FE8" w:rsidRDefault="00521FD0" w:rsidP="001765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0D3EE" w14:textId="77777777" w:rsidR="00521FD0" w:rsidRPr="00521FD0" w:rsidRDefault="00521FD0" w:rsidP="00521FD0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FD0">
              <w:rPr>
                <w:rFonts w:ascii="Times New Roman" w:eastAsia="Calibri" w:hAnsi="Times New Roman" w:cs="Times New Roman"/>
                <w:sz w:val="24"/>
                <w:szCs w:val="24"/>
              </w:rPr>
              <w:t>CAD/CAM технологии изготовления мостовидных протезов.</w:t>
            </w:r>
          </w:p>
          <w:p w14:paraId="7ACF23BB" w14:textId="77777777" w:rsidR="00521FD0" w:rsidRPr="00521FD0" w:rsidRDefault="00521FD0" w:rsidP="00521F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1FD0" w14:paraId="355A389E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09E74" w14:textId="77777777" w:rsidR="00521FD0" w:rsidRDefault="00521FD0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B7793" w14:textId="77777777" w:rsidR="00521FD0" w:rsidRDefault="00521FD0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6F50E" w14:textId="77777777" w:rsidR="00521FD0" w:rsidRPr="00782FE8" w:rsidRDefault="00521FD0" w:rsidP="001765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402D7" w14:textId="77777777" w:rsidR="00521FD0" w:rsidRPr="00782FE8" w:rsidRDefault="00521FD0" w:rsidP="001765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DA308" w14:textId="77777777" w:rsidR="00521FD0" w:rsidRPr="00782FE8" w:rsidRDefault="00521FD0" w:rsidP="001765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45B33" w14:textId="77777777" w:rsidR="00521FD0" w:rsidRPr="00521FD0" w:rsidRDefault="00521FD0" w:rsidP="00521FD0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FD0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конструкции дуговых протезов.</w:t>
            </w:r>
          </w:p>
          <w:p w14:paraId="72FB7F94" w14:textId="77777777" w:rsidR="00521FD0" w:rsidRPr="00521FD0" w:rsidRDefault="00521FD0" w:rsidP="00521F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1FD0" w14:paraId="74D6F7D5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AD5F2" w14:textId="77777777" w:rsidR="00521FD0" w:rsidRDefault="00521FD0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E88DF" w14:textId="77777777" w:rsidR="00521FD0" w:rsidRDefault="00521FD0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59253" w14:textId="77777777" w:rsidR="00521FD0" w:rsidRPr="00782FE8" w:rsidRDefault="00521FD0" w:rsidP="001765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B66A5" w14:textId="77777777" w:rsidR="00521FD0" w:rsidRPr="00782FE8" w:rsidRDefault="00521FD0" w:rsidP="001765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DC8BE" w14:textId="77777777" w:rsidR="00521FD0" w:rsidRPr="00782FE8" w:rsidRDefault="00521FD0" w:rsidP="001765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B0427" w14:textId="77777777" w:rsidR="00521FD0" w:rsidRPr="00521FD0" w:rsidRDefault="00521FD0" w:rsidP="00521FD0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FD0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протезов с телескопической системой фиксации с применением гальванопластических технологий и компьютерного фрезерования.</w:t>
            </w:r>
          </w:p>
          <w:p w14:paraId="789B31EB" w14:textId="77777777" w:rsidR="00521FD0" w:rsidRPr="00521FD0" w:rsidRDefault="00521FD0" w:rsidP="00521F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1FD0" w14:paraId="11E92C15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EA322" w14:textId="77777777" w:rsidR="00521FD0" w:rsidRDefault="00521FD0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539D3" w14:textId="77777777" w:rsidR="00521FD0" w:rsidRDefault="00521FD0" w:rsidP="0017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831D7" w14:textId="77777777" w:rsidR="00521FD0" w:rsidRPr="00782FE8" w:rsidRDefault="00521FD0" w:rsidP="001765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CC4F2" w14:textId="77777777" w:rsidR="00521FD0" w:rsidRPr="00782FE8" w:rsidRDefault="00521FD0" w:rsidP="001765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C4877" w14:textId="77777777" w:rsidR="00521FD0" w:rsidRPr="00782FE8" w:rsidRDefault="00521FD0" w:rsidP="001765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4C652" w14:textId="77777777" w:rsidR="00521FD0" w:rsidRPr="00CC62AB" w:rsidRDefault="00521FD0" w:rsidP="00521F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8B7" w14:paraId="589CC078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CD182" w14:textId="77777777" w:rsidR="009218B7" w:rsidRDefault="009218B7" w:rsidP="0092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E44B0" w14:textId="77777777" w:rsidR="009218B7" w:rsidRDefault="009218B7" w:rsidP="0092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ортопедическая стоматология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DF352" w14:textId="77777777" w:rsidR="009218B7" w:rsidRDefault="009218B7" w:rsidP="0092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ортопедическая стоматология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C7365" w14:textId="77777777" w:rsidR="009218B7" w:rsidRDefault="009218B7" w:rsidP="0092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3C507" w14:textId="77777777" w:rsidR="009218B7" w:rsidRDefault="009218B7" w:rsidP="0092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семестр 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A877D" w14:textId="77777777" w:rsidR="009218B7" w:rsidRPr="009218B7" w:rsidRDefault="009218B7" w:rsidP="009218B7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8B7">
              <w:rPr>
                <w:rFonts w:ascii="Times New Roman" w:eastAsia="Calibri" w:hAnsi="Times New Roman" w:cs="Times New Roman"/>
                <w:sz w:val="24"/>
                <w:szCs w:val="24"/>
              </w:rPr>
              <w:t>Эстетика в ортопедической стоматологии. Основные эстетические закономерности при ортопедическом лечении пациентов.</w:t>
            </w:r>
          </w:p>
        </w:tc>
      </w:tr>
      <w:tr w:rsidR="009218B7" w14:paraId="40331B87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09164" w14:textId="77777777" w:rsidR="009218B7" w:rsidRDefault="009218B7" w:rsidP="0092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65BFC" w14:textId="77777777" w:rsidR="009218B7" w:rsidRDefault="009218B7" w:rsidP="0092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37DED" w14:textId="77777777" w:rsidR="009218B7" w:rsidRPr="00782FE8" w:rsidRDefault="009218B7" w:rsidP="009218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2F3D2" w14:textId="77777777" w:rsidR="009218B7" w:rsidRPr="00782FE8" w:rsidRDefault="009218B7" w:rsidP="009218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0898B" w14:textId="77777777" w:rsidR="009218B7" w:rsidRPr="00782FE8" w:rsidRDefault="009218B7" w:rsidP="009218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9738F" w14:textId="77777777" w:rsidR="009218B7" w:rsidRPr="009218B7" w:rsidRDefault="009218B7" w:rsidP="009218B7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8B7">
              <w:rPr>
                <w:rFonts w:ascii="Times New Roman" w:eastAsia="Calibri" w:hAnsi="Times New Roman" w:cs="Times New Roman"/>
                <w:sz w:val="24"/>
                <w:szCs w:val="24"/>
              </w:rPr>
              <w:t>Эстетика в ортопедической стоматологии. Основные эстетические закономерности при ортопедическом лечении пациентов. Эстетические реставрации при полном отсутствии коронки зуба с применением промышленно-изготовленных (стандартных) штифтов и культевых вкладок.</w:t>
            </w:r>
          </w:p>
        </w:tc>
      </w:tr>
      <w:tr w:rsidR="009218B7" w14:paraId="77198EE7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3D713" w14:textId="77777777" w:rsidR="009218B7" w:rsidRDefault="009218B7" w:rsidP="0092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E9CE4" w14:textId="77777777" w:rsidR="009218B7" w:rsidRDefault="009218B7" w:rsidP="0092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59804" w14:textId="77777777" w:rsidR="009218B7" w:rsidRPr="00782FE8" w:rsidRDefault="009218B7" w:rsidP="009218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5AC58" w14:textId="77777777" w:rsidR="009218B7" w:rsidRPr="00782FE8" w:rsidRDefault="009218B7" w:rsidP="009218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16C1C" w14:textId="77777777" w:rsidR="009218B7" w:rsidRPr="00782FE8" w:rsidRDefault="009218B7" w:rsidP="009218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D343B" w14:textId="77777777" w:rsidR="009218B7" w:rsidRPr="009218B7" w:rsidRDefault="009218B7" w:rsidP="009218B7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8B7">
              <w:rPr>
                <w:rFonts w:ascii="Times New Roman" w:eastAsia="Calibri" w:hAnsi="Times New Roman" w:cs="Times New Roman"/>
                <w:sz w:val="24"/>
                <w:szCs w:val="24"/>
              </w:rPr>
              <w:t>Реставрационная техника лечения дефектов твердых тканей зубов с помощью пластмассовых и фарфоровых коронок.</w:t>
            </w:r>
          </w:p>
        </w:tc>
      </w:tr>
      <w:tr w:rsidR="009218B7" w14:paraId="394BDE97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C1B19" w14:textId="77777777" w:rsidR="009218B7" w:rsidRDefault="009218B7" w:rsidP="0092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84634" w14:textId="77777777" w:rsidR="009218B7" w:rsidRDefault="009218B7" w:rsidP="0092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A149A" w14:textId="77777777" w:rsidR="009218B7" w:rsidRPr="00782FE8" w:rsidRDefault="009218B7" w:rsidP="009218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53E5F" w14:textId="77777777" w:rsidR="009218B7" w:rsidRPr="00782FE8" w:rsidRDefault="009218B7" w:rsidP="009218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6A7F8" w14:textId="77777777" w:rsidR="009218B7" w:rsidRPr="00782FE8" w:rsidRDefault="009218B7" w:rsidP="009218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68653" w14:textId="77777777" w:rsidR="009218B7" w:rsidRPr="009218B7" w:rsidRDefault="009218B7" w:rsidP="009218B7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8B7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направления повышения эстетичности и функциональности зубных протезов. Основные эстетические закономерности при ортопедическом лечении пациентов.</w:t>
            </w:r>
          </w:p>
        </w:tc>
      </w:tr>
      <w:tr w:rsidR="009218B7" w14:paraId="45F3CA2E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728CA" w14:textId="77777777" w:rsidR="009218B7" w:rsidRDefault="009218B7" w:rsidP="0092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4905E" w14:textId="77777777" w:rsidR="009218B7" w:rsidRDefault="009218B7" w:rsidP="0092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34ED3" w14:textId="77777777" w:rsidR="009218B7" w:rsidRPr="00782FE8" w:rsidRDefault="009218B7" w:rsidP="009218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3C4F9" w14:textId="77777777" w:rsidR="009218B7" w:rsidRPr="00782FE8" w:rsidRDefault="009218B7" w:rsidP="009218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879DE" w14:textId="77777777" w:rsidR="009218B7" w:rsidRPr="00782FE8" w:rsidRDefault="009218B7" w:rsidP="009218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82BC4" w14:textId="77777777" w:rsidR="009218B7" w:rsidRPr="009218B7" w:rsidRDefault="009218B7" w:rsidP="009218B7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8B7">
              <w:rPr>
                <w:rFonts w:ascii="Times New Roman" w:eastAsia="Calibri" w:hAnsi="Times New Roman" w:cs="Times New Roman"/>
                <w:sz w:val="24"/>
                <w:szCs w:val="24"/>
              </w:rPr>
              <w:t>Эволюция развития и особенности строения височно-нижнечелюстного сустава (ВНЧС).</w:t>
            </w:r>
          </w:p>
        </w:tc>
      </w:tr>
      <w:tr w:rsidR="009218B7" w14:paraId="6414A4BC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02798" w14:textId="77777777" w:rsidR="009218B7" w:rsidRDefault="009218B7" w:rsidP="0092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BC6BC" w14:textId="77777777" w:rsidR="009218B7" w:rsidRDefault="009218B7" w:rsidP="0092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4164D" w14:textId="77777777" w:rsidR="009218B7" w:rsidRPr="00782FE8" w:rsidRDefault="009218B7" w:rsidP="009218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8797E" w14:textId="77777777" w:rsidR="009218B7" w:rsidRPr="00782FE8" w:rsidRDefault="009218B7" w:rsidP="009218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9915F" w14:textId="77777777" w:rsidR="009218B7" w:rsidRPr="00782FE8" w:rsidRDefault="009218B7" w:rsidP="009218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A9EA3" w14:textId="77777777" w:rsidR="009218B7" w:rsidRPr="009218B7" w:rsidRDefault="009218B7" w:rsidP="009218B7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218B7">
              <w:rPr>
                <w:rFonts w:ascii="Times New Roman" w:eastAsia="Calibri" w:hAnsi="Times New Roman" w:cs="Times New Roman"/>
                <w:sz w:val="24"/>
                <w:szCs w:val="24"/>
              </w:rPr>
              <w:t>Гнатология</w:t>
            </w:r>
            <w:proofErr w:type="spellEnd"/>
            <w:r w:rsidRPr="009218B7">
              <w:rPr>
                <w:rFonts w:ascii="Times New Roman" w:eastAsia="Calibri" w:hAnsi="Times New Roman" w:cs="Times New Roman"/>
                <w:sz w:val="24"/>
                <w:szCs w:val="24"/>
              </w:rPr>
              <w:t>, как научно-практическое направление в ортопедической стоматологии.</w:t>
            </w:r>
          </w:p>
        </w:tc>
      </w:tr>
      <w:tr w:rsidR="00521FD0" w14:paraId="2A3DB73E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0B21E" w14:textId="77777777" w:rsidR="00521FD0" w:rsidRDefault="00521FD0" w:rsidP="0092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DD901" w14:textId="77777777" w:rsidR="00521FD0" w:rsidRDefault="00521FD0" w:rsidP="0092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Протезирование на имплантатах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AC65E" w14:textId="77777777" w:rsidR="00521FD0" w:rsidRDefault="00521FD0" w:rsidP="0092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ортопедическая стоматология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8D72B" w14:textId="77777777" w:rsidR="00521FD0" w:rsidRDefault="00521FD0" w:rsidP="0092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37059" w14:textId="77777777" w:rsidR="00521FD0" w:rsidRDefault="00521FD0" w:rsidP="0092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семестр 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9FD77" w14:textId="77777777" w:rsidR="00521FD0" w:rsidRPr="00521FD0" w:rsidRDefault="00521FD0" w:rsidP="00521FD0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Ортопедическое лечение пациентов при полной потере зубов съемными протезами с опорой на имплантаты. Способ фиксации съемного протеза при полной потере зубов с опорой на имплантатах.</w:t>
            </w:r>
          </w:p>
        </w:tc>
      </w:tr>
      <w:tr w:rsidR="00521FD0" w14:paraId="35C54540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B867D" w14:textId="77777777" w:rsidR="00521FD0" w:rsidRDefault="00521FD0" w:rsidP="0092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32F64" w14:textId="77777777" w:rsidR="00521FD0" w:rsidRDefault="00521FD0" w:rsidP="0092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E0232" w14:textId="77777777" w:rsidR="00521FD0" w:rsidRPr="00782FE8" w:rsidRDefault="00521FD0" w:rsidP="009218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6FD2C" w14:textId="77777777" w:rsidR="00521FD0" w:rsidRPr="00782FE8" w:rsidRDefault="00521FD0" w:rsidP="009218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B65FD" w14:textId="77777777" w:rsidR="00521FD0" w:rsidRPr="00782FE8" w:rsidRDefault="00521FD0" w:rsidP="009218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46F0D" w14:textId="77777777" w:rsidR="00521FD0" w:rsidRPr="00521FD0" w:rsidRDefault="00521FD0" w:rsidP="00521FD0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съемного, условно-съемного и несъемного </w:t>
            </w:r>
            <w:r w:rsidRPr="00521F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(цементируемого) протеза при полной потере зубов с опорой на имплантатах.</w:t>
            </w:r>
          </w:p>
        </w:tc>
      </w:tr>
      <w:tr w:rsidR="00521FD0" w14:paraId="6BA5F889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E87EE" w14:textId="77777777" w:rsidR="00521FD0" w:rsidRDefault="00521FD0" w:rsidP="0092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1B3F1" w14:textId="77777777" w:rsidR="00521FD0" w:rsidRDefault="00521FD0" w:rsidP="0092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0EF68" w14:textId="77777777" w:rsidR="00521FD0" w:rsidRPr="00782FE8" w:rsidRDefault="00521FD0" w:rsidP="009218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D2DDE" w14:textId="77777777" w:rsidR="00521FD0" w:rsidRPr="00782FE8" w:rsidRDefault="00521FD0" w:rsidP="009218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56342" w14:textId="77777777" w:rsidR="00521FD0" w:rsidRPr="00782FE8" w:rsidRDefault="00521FD0" w:rsidP="009218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DAB01" w14:textId="77777777" w:rsidR="00521FD0" w:rsidRPr="00521FD0" w:rsidRDefault="00521FD0" w:rsidP="00521FD0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Методики снятия оттисков при ортопедическом лечении с опорой на </w:t>
            </w:r>
            <w:proofErr w:type="spellStart"/>
            <w:r w:rsidRPr="00521FD0">
              <w:rPr>
                <w:rFonts w:ascii="Times New Roman" w:eastAsia="Calibri" w:hAnsi="Times New Roman" w:cs="Times New Roman"/>
                <w:sz w:val="24"/>
                <w:szCs w:val="24"/>
              </w:rPr>
              <w:t>имплантатах.Особенности</w:t>
            </w:r>
            <w:proofErr w:type="spellEnd"/>
            <w:r w:rsidRPr="00521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конструкции зубных протезов при немедленной нагрузке на имплантат.</w:t>
            </w:r>
          </w:p>
        </w:tc>
      </w:tr>
      <w:tr w:rsidR="00521FD0" w14:paraId="2565C22A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CA24B" w14:textId="77777777" w:rsidR="00521FD0" w:rsidRDefault="00521FD0" w:rsidP="0092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B0146" w14:textId="77777777" w:rsidR="00521FD0" w:rsidRDefault="00521FD0" w:rsidP="0092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C8EBB" w14:textId="77777777" w:rsidR="00521FD0" w:rsidRPr="00782FE8" w:rsidRDefault="00521FD0" w:rsidP="009218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C6D88" w14:textId="77777777" w:rsidR="00521FD0" w:rsidRPr="00782FE8" w:rsidRDefault="00521FD0" w:rsidP="009218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2CCD5" w14:textId="77777777" w:rsidR="00521FD0" w:rsidRPr="00782FE8" w:rsidRDefault="00521FD0" w:rsidP="009218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8B35D" w14:textId="77777777" w:rsidR="00521FD0" w:rsidRPr="00521FD0" w:rsidRDefault="00521FD0" w:rsidP="00521FD0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Клинико-лабораторные этапы изготовления условно-съемной конструкции зубного протеза с опорой на имплантатах и с </w:t>
            </w:r>
            <w:proofErr w:type="spellStart"/>
            <w:r w:rsidRPr="00521FD0">
              <w:rPr>
                <w:rFonts w:ascii="Times New Roman" w:eastAsia="Calibri" w:hAnsi="Times New Roman" w:cs="Times New Roman"/>
                <w:sz w:val="24"/>
                <w:szCs w:val="24"/>
              </w:rPr>
              <w:t>трансверзальной</w:t>
            </w:r>
            <w:proofErr w:type="spellEnd"/>
            <w:r w:rsidRPr="00521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фиксацией зубного протеза.</w:t>
            </w:r>
          </w:p>
        </w:tc>
      </w:tr>
      <w:tr w:rsidR="00521FD0" w14:paraId="6E4B48CE" w14:textId="77777777" w:rsidTr="0017659F"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694C2" w14:textId="77777777" w:rsidR="00521FD0" w:rsidRDefault="00521FD0" w:rsidP="0092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5A59B" w14:textId="77777777" w:rsidR="00521FD0" w:rsidRDefault="00521FD0" w:rsidP="00921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ED798" w14:textId="77777777" w:rsidR="00521FD0" w:rsidRPr="00782FE8" w:rsidRDefault="00521FD0" w:rsidP="009218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1A31D" w14:textId="77777777" w:rsidR="00521FD0" w:rsidRPr="00782FE8" w:rsidRDefault="00521FD0" w:rsidP="009218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B3F31" w14:textId="77777777" w:rsidR="00521FD0" w:rsidRPr="00782FE8" w:rsidRDefault="00521FD0" w:rsidP="009218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4025C" w14:textId="77777777" w:rsidR="00521FD0" w:rsidRPr="00521FD0" w:rsidRDefault="00521FD0" w:rsidP="00521FD0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FD0">
              <w:rPr>
                <w:rFonts w:ascii="Times New Roman" w:eastAsia="Calibri" w:hAnsi="Times New Roman" w:cs="Times New Roman"/>
                <w:sz w:val="24"/>
                <w:szCs w:val="24"/>
              </w:rPr>
              <w:t>Клинико-лабораторные этапы изготовления условно-съемной и цементируемой конструкций зубного протеза с опорой на имплантатах с применением CAD-CAM технологии. Ошибки и осложнения ортопедического лечения с опорой на имплантатах.</w:t>
            </w:r>
          </w:p>
        </w:tc>
      </w:tr>
    </w:tbl>
    <w:p w14:paraId="359E8662" w14:textId="77777777" w:rsidR="00782FE8" w:rsidRDefault="00782FE8"/>
    <w:p w14:paraId="1D963E57" w14:textId="77777777" w:rsidR="009218B7" w:rsidRDefault="009218B7"/>
    <w:p w14:paraId="27E246D4" w14:textId="77777777" w:rsidR="009218B7" w:rsidRDefault="009218B7"/>
    <w:sectPr w:rsidR="009218B7" w:rsidSect="00782F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5430"/>
    <w:multiLevelType w:val="hybridMultilevel"/>
    <w:tmpl w:val="122EAD72"/>
    <w:lvl w:ilvl="0" w:tplc="572A68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0674C"/>
    <w:multiLevelType w:val="hybridMultilevel"/>
    <w:tmpl w:val="21BC76CA"/>
    <w:lvl w:ilvl="0" w:tplc="572A68E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C3ACF"/>
    <w:multiLevelType w:val="hybridMultilevel"/>
    <w:tmpl w:val="9A901398"/>
    <w:lvl w:ilvl="0" w:tplc="572A68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D7BC1"/>
    <w:multiLevelType w:val="hybridMultilevel"/>
    <w:tmpl w:val="CEE24A18"/>
    <w:lvl w:ilvl="0" w:tplc="572A68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80F2F"/>
    <w:multiLevelType w:val="hybridMultilevel"/>
    <w:tmpl w:val="747AD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70763"/>
    <w:multiLevelType w:val="hybridMultilevel"/>
    <w:tmpl w:val="30325D56"/>
    <w:lvl w:ilvl="0" w:tplc="572A68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12C71"/>
    <w:multiLevelType w:val="hybridMultilevel"/>
    <w:tmpl w:val="4126B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C77953"/>
    <w:multiLevelType w:val="hybridMultilevel"/>
    <w:tmpl w:val="8AB60310"/>
    <w:lvl w:ilvl="0" w:tplc="572A68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54622"/>
    <w:multiLevelType w:val="hybridMultilevel"/>
    <w:tmpl w:val="94FE4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774A07"/>
    <w:multiLevelType w:val="hybridMultilevel"/>
    <w:tmpl w:val="0A5CB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12246B"/>
    <w:multiLevelType w:val="hybridMultilevel"/>
    <w:tmpl w:val="BD1A0CBC"/>
    <w:lvl w:ilvl="0" w:tplc="572A68E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FC2E4A"/>
    <w:multiLevelType w:val="hybridMultilevel"/>
    <w:tmpl w:val="13145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F5757"/>
    <w:multiLevelType w:val="hybridMultilevel"/>
    <w:tmpl w:val="DFA2E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3354E"/>
    <w:multiLevelType w:val="hybridMultilevel"/>
    <w:tmpl w:val="46963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A93784"/>
    <w:multiLevelType w:val="hybridMultilevel"/>
    <w:tmpl w:val="00A65490"/>
    <w:lvl w:ilvl="0" w:tplc="572A68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40073"/>
    <w:multiLevelType w:val="hybridMultilevel"/>
    <w:tmpl w:val="F1EA4946"/>
    <w:lvl w:ilvl="0" w:tplc="572A68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570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21076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1934436">
    <w:abstractNumId w:val="9"/>
  </w:num>
  <w:num w:numId="4" w16cid:durableId="15088597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0790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63987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2301436">
    <w:abstractNumId w:val="1"/>
  </w:num>
  <w:num w:numId="8" w16cid:durableId="1506048328">
    <w:abstractNumId w:val="15"/>
  </w:num>
  <w:num w:numId="9" w16cid:durableId="617444869">
    <w:abstractNumId w:val="7"/>
  </w:num>
  <w:num w:numId="10" w16cid:durableId="1753434324">
    <w:abstractNumId w:val="14"/>
  </w:num>
  <w:num w:numId="11" w16cid:durableId="1275870227">
    <w:abstractNumId w:val="2"/>
  </w:num>
  <w:num w:numId="12" w16cid:durableId="839002698">
    <w:abstractNumId w:val="5"/>
  </w:num>
  <w:num w:numId="13" w16cid:durableId="704907253">
    <w:abstractNumId w:val="3"/>
  </w:num>
  <w:num w:numId="14" w16cid:durableId="1323267989">
    <w:abstractNumId w:val="4"/>
  </w:num>
  <w:num w:numId="15" w16cid:durableId="1463645738">
    <w:abstractNumId w:val="0"/>
  </w:num>
  <w:num w:numId="16" w16cid:durableId="827130731">
    <w:abstractNumId w:val="11"/>
  </w:num>
  <w:num w:numId="17" w16cid:durableId="8692213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FE8"/>
    <w:rsid w:val="00002445"/>
    <w:rsid w:val="00005BC1"/>
    <w:rsid w:val="00083778"/>
    <w:rsid w:val="000B5C70"/>
    <w:rsid w:val="000C3FAD"/>
    <w:rsid w:val="000C3FF1"/>
    <w:rsid w:val="000E655E"/>
    <w:rsid w:val="00147B13"/>
    <w:rsid w:val="0017659F"/>
    <w:rsid w:val="001E6895"/>
    <w:rsid w:val="002460C4"/>
    <w:rsid w:val="00263672"/>
    <w:rsid w:val="0035305B"/>
    <w:rsid w:val="00355E37"/>
    <w:rsid w:val="003A61DA"/>
    <w:rsid w:val="003B18EA"/>
    <w:rsid w:val="0040149B"/>
    <w:rsid w:val="004020C5"/>
    <w:rsid w:val="00403F87"/>
    <w:rsid w:val="00440A58"/>
    <w:rsid w:val="00462393"/>
    <w:rsid w:val="004974CD"/>
    <w:rsid w:val="004A4FBD"/>
    <w:rsid w:val="004A5568"/>
    <w:rsid w:val="00521FD0"/>
    <w:rsid w:val="005819DD"/>
    <w:rsid w:val="00630167"/>
    <w:rsid w:val="00641AD0"/>
    <w:rsid w:val="00663BA2"/>
    <w:rsid w:val="006C226D"/>
    <w:rsid w:val="006C3360"/>
    <w:rsid w:val="006C5317"/>
    <w:rsid w:val="006C6E75"/>
    <w:rsid w:val="00713B18"/>
    <w:rsid w:val="00747208"/>
    <w:rsid w:val="0077297D"/>
    <w:rsid w:val="00775E21"/>
    <w:rsid w:val="00782FE8"/>
    <w:rsid w:val="00796437"/>
    <w:rsid w:val="007F08A1"/>
    <w:rsid w:val="008170BE"/>
    <w:rsid w:val="00820B07"/>
    <w:rsid w:val="00850E7A"/>
    <w:rsid w:val="00883B16"/>
    <w:rsid w:val="008969F3"/>
    <w:rsid w:val="008A2D37"/>
    <w:rsid w:val="008D2661"/>
    <w:rsid w:val="009218B7"/>
    <w:rsid w:val="00922472"/>
    <w:rsid w:val="0092693E"/>
    <w:rsid w:val="009B666E"/>
    <w:rsid w:val="009E762B"/>
    <w:rsid w:val="009F4E39"/>
    <w:rsid w:val="00A05F95"/>
    <w:rsid w:val="00A15EAA"/>
    <w:rsid w:val="00A66F7F"/>
    <w:rsid w:val="00B0117B"/>
    <w:rsid w:val="00B07C2E"/>
    <w:rsid w:val="00B10A88"/>
    <w:rsid w:val="00B76184"/>
    <w:rsid w:val="00BA3E26"/>
    <w:rsid w:val="00C81D4B"/>
    <w:rsid w:val="00CC62AB"/>
    <w:rsid w:val="00CF694A"/>
    <w:rsid w:val="00D102D6"/>
    <w:rsid w:val="00D23AFB"/>
    <w:rsid w:val="00D253F8"/>
    <w:rsid w:val="00D725E3"/>
    <w:rsid w:val="00D7369E"/>
    <w:rsid w:val="00E17382"/>
    <w:rsid w:val="00E34197"/>
    <w:rsid w:val="00F2303E"/>
    <w:rsid w:val="00F947BD"/>
    <w:rsid w:val="00FE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D67E5"/>
  <w15:docId w15:val="{4116B91D-A859-4872-9CD9-23909F35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48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FE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82FE8"/>
    <w:pPr>
      <w:ind w:left="720"/>
      <w:contextualSpacing/>
    </w:pPr>
  </w:style>
  <w:style w:type="table" w:styleId="a5">
    <w:name w:val="Table Grid"/>
    <w:basedOn w:val="a1"/>
    <w:uiPriority w:val="59"/>
    <w:rsid w:val="00782F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Dan9 Dan9</cp:lastModifiedBy>
  <cp:revision>10</cp:revision>
  <cp:lastPrinted>2022-10-14T07:08:00Z</cp:lastPrinted>
  <dcterms:created xsi:type="dcterms:W3CDTF">2021-10-18T08:47:00Z</dcterms:created>
  <dcterms:modified xsi:type="dcterms:W3CDTF">2023-04-13T12:44:00Z</dcterms:modified>
</cp:coreProperties>
</file>