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A1B" w:rsidRDefault="00A16A1B" w:rsidP="00A16A1B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sz w:val="28"/>
        </w:rPr>
        <w:t>Перечень дисциплин по основной профессиональной образовательной программе высшего образования – программе магистратуры</w:t>
      </w:r>
    </w:p>
    <w:p w:rsidR="00523341" w:rsidRDefault="00523341"/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662"/>
      </w:tblGrid>
      <w:tr w:rsidR="00FC468C" w:rsidRPr="00A16A1B" w:rsidTr="00F97194">
        <w:tc>
          <w:tcPr>
            <w:tcW w:w="2689" w:type="dxa"/>
          </w:tcPr>
          <w:p w:rsidR="00FC468C" w:rsidRPr="00A16A1B" w:rsidRDefault="00FC468C" w:rsidP="001F3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(специальность)</w:t>
            </w:r>
          </w:p>
        </w:tc>
        <w:tc>
          <w:tcPr>
            <w:tcW w:w="6662" w:type="dxa"/>
          </w:tcPr>
          <w:p w:rsidR="00FC468C" w:rsidRPr="00A16A1B" w:rsidRDefault="000637F5" w:rsidP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39.04.02 Социальная работа</w:t>
            </w:r>
          </w:p>
        </w:tc>
      </w:tr>
      <w:tr w:rsidR="00FC468C" w:rsidRPr="00A16A1B" w:rsidTr="00F97194">
        <w:tc>
          <w:tcPr>
            <w:tcW w:w="2689" w:type="dxa"/>
          </w:tcPr>
          <w:p w:rsidR="00FC468C" w:rsidRPr="00A16A1B" w:rsidRDefault="00FC468C" w:rsidP="001F3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6662" w:type="dxa"/>
          </w:tcPr>
          <w:p w:rsidR="00FC468C" w:rsidRPr="00A16A1B" w:rsidRDefault="000637F5" w:rsidP="001F3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Социальная реабилитация</w:t>
            </w:r>
          </w:p>
        </w:tc>
      </w:tr>
      <w:tr w:rsidR="00FC468C" w:rsidRPr="00A16A1B" w:rsidTr="00F97194">
        <w:tc>
          <w:tcPr>
            <w:tcW w:w="2689" w:type="dxa"/>
          </w:tcPr>
          <w:p w:rsidR="00FC468C" w:rsidRPr="00A16A1B" w:rsidRDefault="00FC468C" w:rsidP="001F3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Год начала подготовки</w:t>
            </w:r>
          </w:p>
        </w:tc>
        <w:tc>
          <w:tcPr>
            <w:tcW w:w="6662" w:type="dxa"/>
          </w:tcPr>
          <w:p w:rsidR="00FC468C" w:rsidRPr="00A16A1B" w:rsidRDefault="00523341" w:rsidP="001F3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FC468C" w:rsidRPr="00A16A1B" w:rsidTr="00F97194">
        <w:tc>
          <w:tcPr>
            <w:tcW w:w="2689" w:type="dxa"/>
          </w:tcPr>
          <w:p w:rsidR="00FC468C" w:rsidRPr="00A16A1B" w:rsidRDefault="00FC468C" w:rsidP="001F3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Формы обучения</w:t>
            </w:r>
          </w:p>
        </w:tc>
        <w:tc>
          <w:tcPr>
            <w:tcW w:w="6662" w:type="dxa"/>
          </w:tcPr>
          <w:p w:rsidR="00FC468C" w:rsidRPr="00A16A1B" w:rsidRDefault="00FC468C" w:rsidP="00FA5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r w:rsidR="000637F5" w:rsidRPr="00A16A1B">
              <w:rPr>
                <w:rFonts w:ascii="Times New Roman" w:hAnsi="Times New Roman" w:cs="Times New Roman"/>
                <w:sz w:val="24"/>
                <w:szCs w:val="24"/>
              </w:rPr>
              <w:t>, заочная</w:t>
            </w:r>
          </w:p>
        </w:tc>
      </w:tr>
      <w:tr w:rsidR="00F97194" w:rsidTr="00F971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7194" w:rsidRDefault="00F9719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размещение на официальном сайте университета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7194" w:rsidRDefault="008778A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hyperlink r:id="rId4" w:history="1">
              <w:r w:rsidR="00F97194">
                <w:rPr>
                  <w:rStyle w:val="a4"/>
                </w:rPr>
                <w:t>https://stgmu.ru/education/sub-244/</w:t>
              </w:r>
            </w:hyperlink>
          </w:p>
        </w:tc>
      </w:tr>
    </w:tbl>
    <w:p w:rsidR="00646229" w:rsidRPr="008778AA" w:rsidRDefault="00646229" w:rsidP="008778AA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58"/>
      </w:tblGrid>
      <w:tr w:rsidR="000637F5" w:rsidRPr="002E7B28" w:rsidTr="00941ADD">
        <w:tc>
          <w:tcPr>
            <w:tcW w:w="2093" w:type="dxa"/>
          </w:tcPr>
          <w:p w:rsidR="000637F5" w:rsidRPr="002E7B28" w:rsidRDefault="000637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8" w:type="dxa"/>
          </w:tcPr>
          <w:p w:rsidR="000637F5" w:rsidRPr="002E7B28" w:rsidRDefault="000637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Б1.О.01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Философия и методология социальной работы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Б1.О.02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Б1.О.03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Управление личной эффективностью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Б1.О.04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Информационно-коммуникативные технологии в профессиональной деятельности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Б1.О.05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Научные исследования в сфере социальной защиты населения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Б1.О.06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 социальной защиты населения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Б1.О.07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Современные практики социальной работы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Б1.О.08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Квалитология</w:t>
            </w:r>
            <w:proofErr w:type="spellEnd"/>
            <w:r w:rsidRPr="00A16A1B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работе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Б1.О.09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Управление проектами в социальной сфере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Б1.О.10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коммуникативные  технологии в профессиональной деятельности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Б1.О.11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Управление командой и стратегии лидерства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F9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5E">
              <w:rPr>
                <w:rFonts w:ascii="Times New Roman" w:hAnsi="Times New Roman" w:cs="Times New Roman"/>
                <w:sz w:val="24"/>
                <w:szCs w:val="24"/>
              </w:rPr>
              <w:t>Б1.О.12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Социокультурные основы профессиональной деятельности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A66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EC">
              <w:rPr>
                <w:rFonts w:ascii="Times New Roman" w:hAnsi="Times New Roman" w:cs="Times New Roman"/>
                <w:sz w:val="24"/>
                <w:szCs w:val="24"/>
              </w:rPr>
              <w:t>Б1.В.01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 xml:space="preserve">Теория и технологии социальной реабилитации и </w:t>
            </w:r>
            <w:proofErr w:type="spellStart"/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A66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EC">
              <w:rPr>
                <w:rFonts w:ascii="Times New Roman" w:hAnsi="Times New Roman" w:cs="Times New Roman"/>
                <w:sz w:val="24"/>
                <w:szCs w:val="24"/>
              </w:rPr>
              <w:t>Б1.В.02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Инновационные практики социальной реабилитации различных категорий населения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A66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EC">
              <w:rPr>
                <w:rFonts w:ascii="Times New Roman" w:hAnsi="Times New Roman" w:cs="Times New Roman"/>
                <w:sz w:val="24"/>
                <w:szCs w:val="24"/>
              </w:rPr>
              <w:t>Б1.В.03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Экономика социальной работы и проблемы ее ресурсного обеспечения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A66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EC">
              <w:rPr>
                <w:rFonts w:ascii="Times New Roman" w:hAnsi="Times New Roman" w:cs="Times New Roman"/>
                <w:sz w:val="24"/>
                <w:szCs w:val="24"/>
              </w:rPr>
              <w:t>Б1.В.04</w:t>
            </w:r>
          </w:p>
        </w:tc>
        <w:tc>
          <w:tcPr>
            <w:tcW w:w="7258" w:type="dxa"/>
          </w:tcPr>
          <w:p w:rsidR="000637F5" w:rsidRPr="00A16A1B" w:rsidRDefault="000637F5" w:rsidP="00D5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Теория и практика управления в социальной работе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A66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EC">
              <w:rPr>
                <w:rFonts w:ascii="Times New Roman" w:hAnsi="Times New Roman" w:cs="Times New Roman"/>
                <w:sz w:val="24"/>
                <w:szCs w:val="24"/>
              </w:rPr>
              <w:t>Б1.В.05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Технологии управления персоналом в организациях социального обслуживания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9E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8B">
              <w:rPr>
                <w:rFonts w:ascii="Times New Roman" w:hAnsi="Times New Roman" w:cs="Times New Roman"/>
                <w:sz w:val="24"/>
                <w:szCs w:val="24"/>
              </w:rPr>
              <w:t>Б1.В.06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Теория и практика социального мониторинга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9E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8B">
              <w:rPr>
                <w:rFonts w:ascii="Times New Roman" w:hAnsi="Times New Roman" w:cs="Times New Roman"/>
                <w:sz w:val="24"/>
                <w:szCs w:val="24"/>
              </w:rPr>
              <w:t>Б1.В.07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Консультирование и супервизия специалистов социальной сферы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9E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8B">
              <w:rPr>
                <w:rFonts w:ascii="Times New Roman" w:hAnsi="Times New Roman" w:cs="Times New Roman"/>
                <w:sz w:val="24"/>
                <w:szCs w:val="24"/>
              </w:rPr>
              <w:t>Б1.В.08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Теория и практика создания доступной среды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9E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8B">
              <w:rPr>
                <w:rFonts w:ascii="Times New Roman" w:hAnsi="Times New Roman" w:cs="Times New Roman"/>
                <w:sz w:val="24"/>
                <w:szCs w:val="24"/>
              </w:rPr>
              <w:t>Б1.В.09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Основы профессионального развития специалистов социальной сферы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9E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8B">
              <w:rPr>
                <w:rFonts w:ascii="Times New Roman" w:hAnsi="Times New Roman" w:cs="Times New Roman"/>
                <w:sz w:val="24"/>
                <w:szCs w:val="24"/>
              </w:rPr>
              <w:t>Б1.В.ДВ.01.01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Делопроизводство и документооборот в социальной работе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9E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8B">
              <w:rPr>
                <w:rFonts w:ascii="Times New Roman" w:hAnsi="Times New Roman" w:cs="Times New Roman"/>
                <w:sz w:val="24"/>
                <w:szCs w:val="24"/>
              </w:rPr>
              <w:t>Б1.В.ДВ.01.02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Социальные инвестиции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9E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8B">
              <w:rPr>
                <w:rFonts w:ascii="Times New Roman" w:hAnsi="Times New Roman" w:cs="Times New Roman"/>
                <w:sz w:val="24"/>
                <w:szCs w:val="24"/>
              </w:rPr>
              <w:t>Б1.В.ДВ.02.01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Маркетинговые технологии в социальной работе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9E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8B">
              <w:rPr>
                <w:rFonts w:ascii="Times New Roman" w:hAnsi="Times New Roman" w:cs="Times New Roman"/>
                <w:sz w:val="24"/>
                <w:szCs w:val="24"/>
              </w:rPr>
              <w:t>Б1.В.ДВ.02.02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PR-технологии в социальной работе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9E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8B">
              <w:rPr>
                <w:rFonts w:ascii="Times New Roman" w:hAnsi="Times New Roman" w:cs="Times New Roman"/>
                <w:sz w:val="24"/>
                <w:szCs w:val="24"/>
              </w:rPr>
              <w:t>Б1.В.ДВ.03.01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Негосударственный сектор в системе социального обслуживания</w:t>
            </w:r>
          </w:p>
        </w:tc>
      </w:tr>
      <w:tr w:rsidR="000637F5" w:rsidRPr="002E7B28" w:rsidTr="00941ADD">
        <w:tc>
          <w:tcPr>
            <w:tcW w:w="2093" w:type="dxa"/>
          </w:tcPr>
          <w:p w:rsidR="000637F5" w:rsidRPr="00A16A1B" w:rsidRDefault="009E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8B">
              <w:rPr>
                <w:rFonts w:ascii="Times New Roman" w:hAnsi="Times New Roman" w:cs="Times New Roman"/>
                <w:sz w:val="24"/>
                <w:szCs w:val="24"/>
              </w:rPr>
              <w:t>Б1.В.ДВ.03.02</w:t>
            </w:r>
          </w:p>
        </w:tc>
        <w:tc>
          <w:tcPr>
            <w:tcW w:w="7258" w:type="dxa"/>
          </w:tcPr>
          <w:p w:rsidR="000637F5" w:rsidRPr="00A16A1B" w:rsidRDefault="0006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A1B">
              <w:rPr>
                <w:rFonts w:ascii="Times New Roman" w:hAnsi="Times New Roman" w:cs="Times New Roman"/>
                <w:sz w:val="24"/>
                <w:szCs w:val="24"/>
              </w:rPr>
              <w:t>Теория и технология управления волонтерской деятельностью</w:t>
            </w:r>
          </w:p>
        </w:tc>
      </w:tr>
      <w:tr w:rsidR="004E6D57" w:rsidRPr="00A16A1B" w:rsidTr="00941ADD">
        <w:tc>
          <w:tcPr>
            <w:tcW w:w="2093" w:type="dxa"/>
          </w:tcPr>
          <w:p w:rsidR="004E6D57" w:rsidRDefault="004E6D57" w:rsidP="006C0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ФТД.01</w:t>
            </w:r>
          </w:p>
        </w:tc>
        <w:tc>
          <w:tcPr>
            <w:tcW w:w="7258" w:type="dxa"/>
          </w:tcPr>
          <w:p w:rsidR="004E6D57" w:rsidRPr="00A16A1B" w:rsidRDefault="004E6D57" w:rsidP="006C0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 способы разрешения конфликтных ситуаций</w:t>
            </w:r>
          </w:p>
        </w:tc>
      </w:tr>
      <w:tr w:rsidR="004E6D57" w:rsidRPr="00A16A1B" w:rsidTr="00941ADD">
        <w:tc>
          <w:tcPr>
            <w:tcW w:w="2093" w:type="dxa"/>
          </w:tcPr>
          <w:p w:rsidR="004E6D57" w:rsidRDefault="004E6D57" w:rsidP="006C0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ФТД.02</w:t>
            </w:r>
          </w:p>
        </w:tc>
        <w:tc>
          <w:tcPr>
            <w:tcW w:w="7258" w:type="dxa"/>
          </w:tcPr>
          <w:p w:rsidR="004E6D57" w:rsidRPr="00A16A1B" w:rsidRDefault="004E6D57" w:rsidP="006C0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управления социальными рисками</w:t>
            </w:r>
          </w:p>
        </w:tc>
      </w:tr>
      <w:tr w:rsidR="004E6D57" w:rsidRPr="00A16A1B" w:rsidTr="00941ADD">
        <w:tc>
          <w:tcPr>
            <w:tcW w:w="2093" w:type="dxa"/>
          </w:tcPr>
          <w:p w:rsidR="004E6D57" w:rsidRDefault="004E6D57" w:rsidP="006C0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ФТД.03</w:t>
            </w:r>
          </w:p>
        </w:tc>
        <w:tc>
          <w:tcPr>
            <w:tcW w:w="7258" w:type="dxa"/>
          </w:tcPr>
          <w:p w:rsidR="004E6D57" w:rsidRPr="00A16A1B" w:rsidRDefault="004E6D57" w:rsidP="006C0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Корпоративная социальная ответственность</w:t>
            </w:r>
          </w:p>
        </w:tc>
        <w:bookmarkStart w:id="0" w:name="_GoBack"/>
        <w:bookmarkEnd w:id="0"/>
      </w:tr>
    </w:tbl>
    <w:p w:rsidR="00FC468C" w:rsidRDefault="00FC468C" w:rsidP="008778AA"/>
    <w:sectPr w:rsidR="00FC468C" w:rsidSect="008778A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06D"/>
    <w:rsid w:val="00023B60"/>
    <w:rsid w:val="000637F5"/>
    <w:rsid w:val="000D300D"/>
    <w:rsid w:val="002352E6"/>
    <w:rsid w:val="002B0CDD"/>
    <w:rsid w:val="002E7B28"/>
    <w:rsid w:val="00313071"/>
    <w:rsid w:val="003433AD"/>
    <w:rsid w:val="00442E3E"/>
    <w:rsid w:val="004E6D57"/>
    <w:rsid w:val="004F210F"/>
    <w:rsid w:val="00502F92"/>
    <w:rsid w:val="00523341"/>
    <w:rsid w:val="005713E3"/>
    <w:rsid w:val="00646229"/>
    <w:rsid w:val="00751715"/>
    <w:rsid w:val="007E0C3A"/>
    <w:rsid w:val="008778AA"/>
    <w:rsid w:val="00941ADD"/>
    <w:rsid w:val="009D7D8D"/>
    <w:rsid w:val="009E4D8B"/>
    <w:rsid w:val="00A16A1B"/>
    <w:rsid w:val="00A666EC"/>
    <w:rsid w:val="00AB706D"/>
    <w:rsid w:val="00B937E8"/>
    <w:rsid w:val="00D5029F"/>
    <w:rsid w:val="00E53BC5"/>
    <w:rsid w:val="00EC6674"/>
    <w:rsid w:val="00F96C5E"/>
    <w:rsid w:val="00F97194"/>
    <w:rsid w:val="00FA556C"/>
    <w:rsid w:val="00FC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7E95"/>
  <w15:docId w15:val="{CF3EFA63-98BB-4483-A501-99C04BFB1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4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971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6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gmu.ru/education/sub-2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Ветрова Ирина Николаевна</dc:creator>
  <cp:lastModifiedBy>Лубенченко Ольга Владимировна</cp:lastModifiedBy>
  <cp:revision>17</cp:revision>
  <cp:lastPrinted>2022-05-24T11:17:00Z</cp:lastPrinted>
  <dcterms:created xsi:type="dcterms:W3CDTF">2021-09-30T07:04:00Z</dcterms:created>
  <dcterms:modified xsi:type="dcterms:W3CDTF">2024-03-28T08:42:00Z</dcterms:modified>
</cp:coreProperties>
</file>